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50" w:rsidRPr="00202950" w:rsidRDefault="00202950" w:rsidP="00202950">
      <w:pPr>
        <w:rPr>
          <w:b/>
        </w:rPr>
      </w:pPr>
      <w:bookmarkStart w:id="0" w:name="_GoBack"/>
      <w:bookmarkEnd w:id="0"/>
      <w:r w:rsidRPr="004924BA">
        <w:rPr>
          <w:b/>
          <w:i/>
          <w:sz w:val="28"/>
          <w:szCs w:val="28"/>
        </w:rPr>
        <w:t>SENSIBLY CLEAN INC.</w:t>
      </w:r>
      <w:r w:rsidRPr="004924BA">
        <w:rPr>
          <w:b/>
          <w:i/>
          <w:sz w:val="28"/>
          <w:szCs w:val="28"/>
        </w:rPr>
        <w:tab/>
      </w:r>
      <w:r w:rsidR="004924BA">
        <w:rPr>
          <w:b/>
          <w:sz w:val="28"/>
          <w:szCs w:val="28"/>
        </w:rPr>
        <w:tab/>
      </w:r>
      <w:r w:rsid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>SAFETY DATA SHEET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3BA5">
        <w:rPr>
          <w:b/>
          <w:bdr w:val="single" w:sz="36" w:space="0" w:color="auto"/>
        </w:rPr>
        <w:t xml:space="preserve"> </w:t>
      </w:r>
    </w:p>
    <w:p w:rsidR="00D83BA5" w:rsidRPr="00935453" w:rsidRDefault="00D83BA5" w:rsidP="00935453">
      <w:pPr>
        <w:pStyle w:val="NoSpacing"/>
        <w:rPr>
          <w:b/>
          <w:sz w:val="18"/>
          <w:szCs w:val="18"/>
        </w:rPr>
      </w:pPr>
      <w:r w:rsidRPr="00935453">
        <w:rPr>
          <w:b/>
          <w:sz w:val="18"/>
          <w:szCs w:val="18"/>
          <w:bdr w:val="single" w:sz="36" w:space="0" w:color="auto"/>
        </w:rPr>
        <w:t>Section 1:</w:t>
      </w:r>
      <w:r w:rsidR="009501AA">
        <w:rPr>
          <w:b/>
          <w:sz w:val="18"/>
          <w:szCs w:val="18"/>
          <w:bdr w:val="single" w:sz="36" w:space="0" w:color="auto"/>
        </w:rPr>
        <w:t xml:space="preserve">     </w:t>
      </w:r>
      <w:r w:rsidRPr="00935453">
        <w:rPr>
          <w:b/>
          <w:sz w:val="18"/>
          <w:szCs w:val="18"/>
          <w:bdr w:val="single" w:sz="36" w:space="0" w:color="auto"/>
        </w:rPr>
        <w:t xml:space="preserve">PRODUCT AND COMPANY IDENTIFICATION                                                     </w:t>
      </w:r>
      <w:r w:rsidR="00935453">
        <w:rPr>
          <w:b/>
          <w:sz w:val="18"/>
          <w:szCs w:val="18"/>
          <w:bdr w:val="single" w:sz="36" w:space="0" w:color="auto"/>
        </w:rPr>
        <w:t xml:space="preserve">               </w:t>
      </w:r>
      <w:r w:rsidRPr="00935453">
        <w:rPr>
          <w:b/>
          <w:sz w:val="18"/>
          <w:szCs w:val="18"/>
          <w:bdr w:val="single" w:sz="36" w:space="0" w:color="auto"/>
        </w:rPr>
        <w:t xml:space="preserve">      </w:t>
      </w:r>
      <w:r w:rsidR="00935453">
        <w:rPr>
          <w:b/>
          <w:sz w:val="18"/>
          <w:szCs w:val="18"/>
          <w:bdr w:val="single" w:sz="36" w:space="0" w:color="auto"/>
        </w:rPr>
        <w:t xml:space="preserve">                    </w:t>
      </w:r>
      <w:r w:rsidRPr="00935453">
        <w:rPr>
          <w:b/>
          <w:sz w:val="18"/>
          <w:szCs w:val="18"/>
          <w:bdr w:val="single" w:sz="36" w:space="0" w:color="auto"/>
        </w:rPr>
        <w:tab/>
      </w:r>
      <w:r w:rsidR="00935453">
        <w:rPr>
          <w:b/>
          <w:sz w:val="18"/>
          <w:szCs w:val="18"/>
          <w:bdr w:val="single" w:sz="36" w:space="0" w:color="auto"/>
        </w:rPr>
        <w:t xml:space="preserve"> </w:t>
      </w:r>
      <w:r w:rsidRPr="00935453">
        <w:rPr>
          <w:b/>
          <w:sz w:val="18"/>
          <w:szCs w:val="18"/>
          <w:bdr w:val="single" w:sz="36" w:space="0" w:color="auto"/>
        </w:rPr>
        <w:t xml:space="preserve">           </w:t>
      </w:r>
      <w:r w:rsidR="008208DC" w:rsidRPr="00935453">
        <w:rPr>
          <w:b/>
          <w:sz w:val="18"/>
          <w:szCs w:val="18"/>
          <w:bdr w:val="single" w:sz="36" w:space="0" w:color="auto"/>
        </w:rPr>
        <w:t xml:space="preserve">                               </w:t>
      </w:r>
      <w:r w:rsidRPr="00935453">
        <w:rPr>
          <w:b/>
          <w:sz w:val="18"/>
          <w:szCs w:val="18"/>
          <w:bdr w:val="single" w:sz="36" w:space="0" w:color="auto"/>
        </w:rPr>
        <w:t xml:space="preserve">   </w:t>
      </w:r>
      <w:r w:rsidR="008208DC" w:rsidRPr="00935453">
        <w:rPr>
          <w:b/>
          <w:sz w:val="18"/>
          <w:szCs w:val="18"/>
          <w:bdr w:val="single" w:sz="36" w:space="0" w:color="auto"/>
        </w:rPr>
        <w:t xml:space="preserve">         </w:t>
      </w:r>
      <w:r w:rsidRPr="00935453">
        <w:rPr>
          <w:b/>
          <w:sz w:val="18"/>
          <w:szCs w:val="18"/>
          <w:bdr w:val="single" w:sz="36" w:space="0" w:color="auto"/>
        </w:rPr>
        <w:t xml:space="preserve"> </w:t>
      </w:r>
      <w:r w:rsidRPr="00935453">
        <w:rPr>
          <w:b/>
          <w:sz w:val="18"/>
          <w:szCs w:val="18"/>
        </w:rPr>
        <w:tab/>
      </w:r>
    </w:p>
    <w:p w:rsidR="00202950" w:rsidRDefault="00202950" w:rsidP="00EC2268">
      <w:pPr>
        <w:pStyle w:val="NoSpacing"/>
      </w:pPr>
    </w:p>
    <w:p w:rsidR="00202950" w:rsidRPr="008208DC" w:rsidRDefault="00202950" w:rsidP="00202950">
      <w:pPr>
        <w:rPr>
          <w:sz w:val="18"/>
          <w:szCs w:val="18"/>
        </w:rPr>
      </w:pPr>
      <w:r w:rsidRPr="008208DC">
        <w:rPr>
          <w:sz w:val="18"/>
          <w:szCs w:val="18"/>
        </w:rPr>
        <w:t>Product Name</w:t>
      </w:r>
      <w:r w:rsidRPr="008208DC">
        <w:rPr>
          <w:sz w:val="18"/>
          <w:szCs w:val="18"/>
        </w:rPr>
        <w:tab/>
      </w:r>
      <w:r w:rsidR="005D313C">
        <w:rPr>
          <w:sz w:val="18"/>
          <w:szCs w:val="18"/>
        </w:rPr>
        <w:tab/>
      </w:r>
      <w:r w:rsidR="005D313C">
        <w:rPr>
          <w:sz w:val="18"/>
          <w:szCs w:val="18"/>
        </w:rPr>
        <w:tab/>
      </w:r>
      <w:r w:rsidR="005D313C">
        <w:rPr>
          <w:sz w:val="18"/>
          <w:szCs w:val="18"/>
        </w:rPr>
        <w:tab/>
        <w:t xml:space="preserve">PEARLY PINK </w:t>
      </w:r>
      <w:r w:rsidR="00454737">
        <w:rPr>
          <w:sz w:val="18"/>
          <w:szCs w:val="18"/>
        </w:rPr>
        <w:t>Liquid Hand Soap</w:t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</w:p>
    <w:p w:rsidR="00202950" w:rsidRPr="008208DC" w:rsidRDefault="00202950">
      <w:pPr>
        <w:rPr>
          <w:sz w:val="18"/>
          <w:szCs w:val="18"/>
        </w:rPr>
      </w:pPr>
      <w:r w:rsidRPr="008208DC">
        <w:rPr>
          <w:sz w:val="18"/>
          <w:szCs w:val="18"/>
        </w:rPr>
        <w:t>Other means of Identification</w:t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  <w:t>Not applicable</w:t>
      </w:r>
    </w:p>
    <w:p w:rsidR="00EC2268" w:rsidRPr="008208DC" w:rsidRDefault="00202950">
      <w:pPr>
        <w:rPr>
          <w:sz w:val="18"/>
          <w:szCs w:val="18"/>
        </w:rPr>
      </w:pPr>
      <w:r w:rsidRPr="008208DC">
        <w:rPr>
          <w:sz w:val="18"/>
          <w:szCs w:val="18"/>
        </w:rPr>
        <w:t>Recommended use</w:t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="00454737">
        <w:rPr>
          <w:sz w:val="18"/>
          <w:szCs w:val="18"/>
        </w:rPr>
        <w:t>Skin Cleansing</w:t>
      </w:r>
    </w:p>
    <w:p w:rsidR="00EC2268" w:rsidRPr="008208DC" w:rsidRDefault="00202950">
      <w:pPr>
        <w:rPr>
          <w:sz w:val="18"/>
          <w:szCs w:val="18"/>
        </w:rPr>
      </w:pPr>
      <w:r w:rsidRPr="008208DC">
        <w:rPr>
          <w:sz w:val="18"/>
          <w:szCs w:val="18"/>
        </w:rPr>
        <w:t>Restrictions on use</w:t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  <w:t>Reserved for industrial and professional use</w:t>
      </w:r>
      <w:r w:rsidRPr="008208DC">
        <w:rPr>
          <w:sz w:val="18"/>
          <w:szCs w:val="18"/>
        </w:rPr>
        <w:tab/>
      </w:r>
    </w:p>
    <w:p w:rsidR="00EC2268" w:rsidRPr="008208DC" w:rsidRDefault="00EC2268">
      <w:pPr>
        <w:rPr>
          <w:sz w:val="18"/>
          <w:szCs w:val="18"/>
        </w:rPr>
      </w:pPr>
      <w:r w:rsidRPr="008208DC">
        <w:rPr>
          <w:sz w:val="18"/>
          <w:szCs w:val="18"/>
        </w:rPr>
        <w:t>Product dilution information:</w:t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="008B0A7A">
        <w:rPr>
          <w:sz w:val="18"/>
          <w:szCs w:val="18"/>
        </w:rPr>
        <w:t>Product sold ready to use</w:t>
      </w:r>
    </w:p>
    <w:p w:rsidR="00EC2268" w:rsidRPr="008208DC" w:rsidRDefault="00EC2268" w:rsidP="00EC2268">
      <w:pPr>
        <w:spacing w:after="0"/>
        <w:rPr>
          <w:sz w:val="18"/>
          <w:szCs w:val="18"/>
        </w:rPr>
      </w:pPr>
      <w:r w:rsidRPr="008208DC">
        <w:rPr>
          <w:sz w:val="18"/>
          <w:szCs w:val="18"/>
        </w:rPr>
        <w:t>Company</w:t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  <w:t>Sensibly Clean Inc.</w:t>
      </w:r>
    </w:p>
    <w:p w:rsidR="00EC2268" w:rsidRPr="008208DC" w:rsidRDefault="00EC2268" w:rsidP="00EC2268">
      <w:pPr>
        <w:spacing w:after="0"/>
        <w:rPr>
          <w:sz w:val="18"/>
          <w:szCs w:val="18"/>
        </w:rPr>
      </w:pP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  <w:t>5040 Maingate Drive</w:t>
      </w:r>
      <w:r w:rsidR="004924BA">
        <w:rPr>
          <w:sz w:val="18"/>
          <w:szCs w:val="18"/>
        </w:rPr>
        <w:t>, Unit 10 &amp; 11</w:t>
      </w:r>
    </w:p>
    <w:p w:rsidR="00EC2268" w:rsidRPr="008208DC" w:rsidRDefault="00EC2268" w:rsidP="00EC2268">
      <w:pPr>
        <w:spacing w:after="0"/>
        <w:rPr>
          <w:sz w:val="18"/>
          <w:szCs w:val="18"/>
        </w:rPr>
      </w:pP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  <w:t>Mississauga, Ontario Canada L4W 1X5</w:t>
      </w:r>
    </w:p>
    <w:p w:rsidR="00EC2268" w:rsidRPr="008208DC" w:rsidRDefault="00EC2268" w:rsidP="00EC2268">
      <w:pPr>
        <w:spacing w:after="0"/>
        <w:rPr>
          <w:sz w:val="18"/>
          <w:szCs w:val="18"/>
        </w:rPr>
      </w:pP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  <w:t>905-206-1769</w:t>
      </w:r>
    </w:p>
    <w:p w:rsidR="00EC2268" w:rsidRPr="008208DC" w:rsidRDefault="00EC2268" w:rsidP="00EC2268">
      <w:pPr>
        <w:spacing w:after="0"/>
        <w:rPr>
          <w:sz w:val="18"/>
          <w:szCs w:val="18"/>
        </w:rPr>
      </w:pPr>
    </w:p>
    <w:p w:rsidR="00EC2268" w:rsidRPr="008208DC" w:rsidRDefault="00EC2268" w:rsidP="00EC2268">
      <w:pPr>
        <w:spacing w:after="0"/>
        <w:rPr>
          <w:sz w:val="18"/>
          <w:szCs w:val="18"/>
        </w:rPr>
      </w:pPr>
      <w:r w:rsidRPr="008208DC">
        <w:rPr>
          <w:sz w:val="18"/>
          <w:szCs w:val="18"/>
        </w:rPr>
        <w:t>Emergency Health Information</w:t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="004924BA">
        <w:rPr>
          <w:sz w:val="18"/>
          <w:szCs w:val="18"/>
        </w:rPr>
        <w:t xml:space="preserve"> CANUTEC </w:t>
      </w:r>
      <w:r w:rsidR="00855969">
        <w:rPr>
          <w:sz w:val="18"/>
          <w:szCs w:val="18"/>
        </w:rPr>
        <w:t>– 613 996 6666</w:t>
      </w:r>
    </w:p>
    <w:p w:rsidR="00EC2268" w:rsidRPr="008208DC" w:rsidRDefault="00EC2268" w:rsidP="00EC2268">
      <w:pPr>
        <w:spacing w:after="0"/>
        <w:rPr>
          <w:sz w:val="18"/>
          <w:szCs w:val="18"/>
        </w:rPr>
      </w:pPr>
    </w:p>
    <w:p w:rsidR="00EC2268" w:rsidRPr="008208DC" w:rsidRDefault="00EC2268" w:rsidP="00EC2268">
      <w:pPr>
        <w:spacing w:after="0"/>
        <w:rPr>
          <w:sz w:val="18"/>
          <w:szCs w:val="18"/>
        </w:rPr>
      </w:pPr>
      <w:r w:rsidRPr="008208DC">
        <w:rPr>
          <w:sz w:val="18"/>
          <w:szCs w:val="18"/>
        </w:rPr>
        <w:t>Issue Date:</w:t>
      </w:r>
      <w:r w:rsidR="004924BA">
        <w:rPr>
          <w:sz w:val="18"/>
          <w:szCs w:val="18"/>
        </w:rPr>
        <w:tab/>
      </w:r>
      <w:r w:rsidR="004924BA">
        <w:rPr>
          <w:sz w:val="18"/>
          <w:szCs w:val="18"/>
        </w:rPr>
        <w:tab/>
      </w:r>
      <w:r w:rsidR="004924BA">
        <w:rPr>
          <w:sz w:val="18"/>
          <w:szCs w:val="18"/>
        </w:rPr>
        <w:tab/>
      </w:r>
      <w:r w:rsidR="004924BA">
        <w:rPr>
          <w:sz w:val="18"/>
          <w:szCs w:val="18"/>
        </w:rPr>
        <w:tab/>
      </w:r>
      <w:r w:rsidR="004924BA">
        <w:rPr>
          <w:sz w:val="18"/>
          <w:szCs w:val="18"/>
        </w:rPr>
        <w:fldChar w:fldCharType="begin"/>
      </w:r>
      <w:r w:rsidR="004924BA">
        <w:rPr>
          <w:sz w:val="18"/>
          <w:szCs w:val="18"/>
        </w:rPr>
        <w:instrText xml:space="preserve"> DATE \@ "MMMM d, yyyy" </w:instrText>
      </w:r>
      <w:r w:rsidR="004924BA">
        <w:rPr>
          <w:sz w:val="18"/>
          <w:szCs w:val="18"/>
        </w:rPr>
        <w:fldChar w:fldCharType="separate"/>
      </w:r>
      <w:r w:rsidR="009001AD">
        <w:rPr>
          <w:noProof/>
          <w:sz w:val="18"/>
          <w:szCs w:val="18"/>
        </w:rPr>
        <w:t>July 27, 2017</w:t>
      </w:r>
      <w:r w:rsidR="004924BA">
        <w:rPr>
          <w:sz w:val="18"/>
          <w:szCs w:val="18"/>
        </w:rPr>
        <w:fldChar w:fldCharType="end"/>
      </w:r>
    </w:p>
    <w:p w:rsidR="00EC2268" w:rsidRDefault="00EC2268" w:rsidP="00EC2268">
      <w:pPr>
        <w:spacing w:after="0"/>
        <w:rPr>
          <w:sz w:val="20"/>
          <w:szCs w:val="20"/>
        </w:rPr>
      </w:pPr>
    </w:p>
    <w:p w:rsidR="00EC2268" w:rsidRPr="008208DC" w:rsidRDefault="009501AA" w:rsidP="00EC226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  <w:bdr w:val="single" w:sz="36" w:space="0" w:color="auto"/>
        </w:rPr>
        <w:t xml:space="preserve">Section 2:     </w:t>
      </w:r>
      <w:r w:rsidR="00EC2268" w:rsidRPr="008208DC">
        <w:rPr>
          <w:b/>
          <w:sz w:val="18"/>
          <w:szCs w:val="18"/>
          <w:bdr w:val="single" w:sz="36" w:space="0" w:color="auto"/>
        </w:rPr>
        <w:t xml:space="preserve">HAZARD IDENTIFICATION                                                             </w:t>
      </w:r>
      <w:r w:rsidR="00EC2268" w:rsidRPr="008208DC">
        <w:rPr>
          <w:b/>
          <w:sz w:val="18"/>
          <w:szCs w:val="18"/>
          <w:bdr w:val="single" w:sz="36" w:space="0" w:color="auto"/>
        </w:rPr>
        <w:tab/>
      </w:r>
      <w:r w:rsidR="00EC2268" w:rsidRPr="008208DC">
        <w:rPr>
          <w:b/>
          <w:sz w:val="18"/>
          <w:szCs w:val="18"/>
          <w:bdr w:val="single" w:sz="36" w:space="0" w:color="auto"/>
        </w:rPr>
        <w:tab/>
      </w:r>
      <w:r w:rsidR="00EC2268" w:rsidRPr="008208DC">
        <w:rPr>
          <w:b/>
          <w:sz w:val="18"/>
          <w:szCs w:val="18"/>
          <w:bdr w:val="single" w:sz="36" w:space="0" w:color="auto"/>
        </w:rPr>
        <w:tab/>
      </w:r>
      <w:r w:rsidR="00EC2268" w:rsidRPr="008208DC">
        <w:rPr>
          <w:b/>
          <w:sz w:val="18"/>
          <w:szCs w:val="18"/>
          <w:bdr w:val="single" w:sz="36" w:space="0" w:color="auto"/>
        </w:rPr>
        <w:tab/>
      </w:r>
      <w:r w:rsidR="008208DC">
        <w:rPr>
          <w:b/>
          <w:sz w:val="18"/>
          <w:szCs w:val="18"/>
          <w:bdr w:val="single" w:sz="36" w:space="0" w:color="auto"/>
        </w:rPr>
        <w:t xml:space="preserve">                          </w:t>
      </w:r>
      <w:r w:rsidR="00EC2268" w:rsidRPr="008208DC">
        <w:rPr>
          <w:b/>
          <w:sz w:val="18"/>
          <w:szCs w:val="18"/>
        </w:rPr>
        <w:tab/>
      </w:r>
    </w:p>
    <w:p w:rsidR="00EC2268" w:rsidRPr="008208DC" w:rsidRDefault="00EC2268" w:rsidP="00EC2268">
      <w:pPr>
        <w:spacing w:after="0"/>
        <w:rPr>
          <w:b/>
          <w:sz w:val="18"/>
          <w:szCs w:val="18"/>
        </w:rPr>
      </w:pPr>
    </w:p>
    <w:p w:rsidR="00EC2268" w:rsidRPr="008208DC" w:rsidRDefault="00EC2268" w:rsidP="00EC2268">
      <w:pPr>
        <w:spacing w:after="0"/>
        <w:rPr>
          <w:b/>
          <w:sz w:val="18"/>
          <w:szCs w:val="18"/>
        </w:rPr>
      </w:pPr>
      <w:r w:rsidRPr="008208DC">
        <w:rPr>
          <w:b/>
          <w:sz w:val="18"/>
          <w:szCs w:val="18"/>
        </w:rPr>
        <w:t>GHS Classification</w:t>
      </w:r>
    </w:p>
    <w:p w:rsidR="00D83BA5" w:rsidRPr="008208DC" w:rsidRDefault="0000653D" w:rsidP="00EC2268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A7A">
        <w:rPr>
          <w:sz w:val="18"/>
          <w:szCs w:val="18"/>
        </w:rPr>
        <w:t xml:space="preserve"> </w:t>
      </w:r>
    </w:p>
    <w:p w:rsidR="00D83BA5" w:rsidRPr="008208DC" w:rsidRDefault="008B0A7A" w:rsidP="00EC226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83BA5" w:rsidRPr="008208DC">
        <w:rPr>
          <w:sz w:val="18"/>
          <w:szCs w:val="18"/>
        </w:rPr>
        <w:t xml:space="preserve">Eye </w:t>
      </w:r>
      <w:r>
        <w:rPr>
          <w:sz w:val="18"/>
          <w:szCs w:val="18"/>
        </w:rPr>
        <w:t>Irritation</w:t>
      </w:r>
      <w:r w:rsidR="009C509D" w:rsidRPr="008208DC">
        <w:rPr>
          <w:sz w:val="18"/>
          <w:szCs w:val="18"/>
        </w:rPr>
        <w:t>:</w:t>
      </w:r>
      <w:r w:rsidR="00D83BA5" w:rsidRPr="008208DC">
        <w:rPr>
          <w:sz w:val="18"/>
          <w:szCs w:val="18"/>
        </w:rPr>
        <w:tab/>
      </w:r>
      <w:r w:rsidR="00D83BA5" w:rsidRPr="008208DC">
        <w:rPr>
          <w:sz w:val="18"/>
          <w:szCs w:val="18"/>
        </w:rPr>
        <w:tab/>
      </w:r>
      <w:r w:rsidR="00D83BA5" w:rsidRPr="008208D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BA5" w:rsidRPr="008208DC">
        <w:rPr>
          <w:sz w:val="18"/>
          <w:szCs w:val="18"/>
        </w:rPr>
        <w:t xml:space="preserve">Category </w:t>
      </w:r>
      <w:r>
        <w:rPr>
          <w:sz w:val="18"/>
          <w:szCs w:val="18"/>
        </w:rPr>
        <w:t>2A</w:t>
      </w:r>
    </w:p>
    <w:p w:rsidR="009C509D" w:rsidRPr="008208DC" w:rsidRDefault="009C509D" w:rsidP="008208DC">
      <w:pPr>
        <w:pStyle w:val="NoSpacing"/>
        <w:rPr>
          <w:sz w:val="18"/>
          <w:szCs w:val="18"/>
        </w:rPr>
      </w:pPr>
    </w:p>
    <w:p w:rsidR="009C509D" w:rsidRPr="008208DC" w:rsidRDefault="009C509D" w:rsidP="008208DC">
      <w:pPr>
        <w:pStyle w:val="NoSpacing"/>
      </w:pPr>
    </w:p>
    <w:p w:rsidR="009C509D" w:rsidRPr="008208DC" w:rsidRDefault="009C509D" w:rsidP="009C509D">
      <w:pPr>
        <w:pStyle w:val="NoSpacing"/>
        <w:rPr>
          <w:b/>
          <w:sz w:val="18"/>
          <w:szCs w:val="18"/>
        </w:rPr>
      </w:pPr>
      <w:r w:rsidRPr="008208DC">
        <w:rPr>
          <w:b/>
          <w:sz w:val="18"/>
          <w:szCs w:val="18"/>
        </w:rPr>
        <w:t>GHS Label Element</w:t>
      </w:r>
    </w:p>
    <w:p w:rsidR="009C509D" w:rsidRPr="008208DC" w:rsidRDefault="009C509D" w:rsidP="009C509D">
      <w:pPr>
        <w:pStyle w:val="NoSpacing"/>
        <w:rPr>
          <w:sz w:val="18"/>
          <w:szCs w:val="18"/>
          <w:vertAlign w:val="superscript"/>
        </w:rPr>
      </w:pPr>
    </w:p>
    <w:p w:rsidR="009C509D" w:rsidRPr="008208DC" w:rsidRDefault="009C509D" w:rsidP="009C509D">
      <w:pPr>
        <w:pStyle w:val="NoSpacing"/>
        <w:rPr>
          <w:sz w:val="18"/>
          <w:szCs w:val="18"/>
        </w:rPr>
      </w:pPr>
      <w:r w:rsidRPr="008208DC">
        <w:rPr>
          <w:sz w:val="18"/>
          <w:szCs w:val="18"/>
        </w:rPr>
        <w:t>Hazard pictograms</w:t>
      </w:r>
    </w:p>
    <w:p w:rsidR="009C509D" w:rsidRDefault="009C509D" w:rsidP="009C509D">
      <w:pPr>
        <w:pStyle w:val="NoSpacing"/>
        <w:rPr>
          <w:sz w:val="20"/>
          <w:szCs w:val="20"/>
        </w:rPr>
      </w:pPr>
    </w:p>
    <w:p w:rsidR="009C509D" w:rsidRDefault="009C509D" w:rsidP="009C509D">
      <w:pPr>
        <w:pStyle w:val="NoSpacing"/>
        <w:rPr>
          <w:sz w:val="20"/>
          <w:szCs w:val="20"/>
        </w:rPr>
      </w:pPr>
    </w:p>
    <w:p w:rsidR="00967BCE" w:rsidRDefault="0082234B" w:rsidP="009C509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3C17">
        <w:rPr>
          <w:sz w:val="20"/>
          <w:szCs w:val="20"/>
        </w:rPr>
        <w:tab/>
      </w:r>
      <w:r w:rsidR="00D93C17">
        <w:rPr>
          <w:sz w:val="20"/>
          <w:szCs w:val="20"/>
        </w:rPr>
        <w:tab/>
      </w:r>
      <w:r w:rsidR="00D93C17">
        <w:rPr>
          <w:sz w:val="20"/>
          <w:szCs w:val="20"/>
        </w:rPr>
        <w:tab/>
      </w:r>
      <w:r w:rsidR="00D93C17">
        <w:rPr>
          <w:sz w:val="20"/>
          <w:szCs w:val="20"/>
        </w:rPr>
        <w:tab/>
      </w:r>
      <w:r w:rsidR="00D93C17">
        <w:rPr>
          <w:sz w:val="20"/>
          <w:szCs w:val="20"/>
        </w:rPr>
        <w:tab/>
      </w:r>
    </w:p>
    <w:p w:rsidR="009C509D" w:rsidRDefault="0082234B" w:rsidP="0082234B">
      <w:pPr>
        <w:pStyle w:val="NoSpacing"/>
        <w:tabs>
          <w:tab w:val="left" w:pos="460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1C5692CA" wp14:editId="404A0315">
            <wp:extent cx="1603374" cy="1264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9" cy="127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4B" w:rsidRDefault="0082234B" w:rsidP="009C509D">
      <w:pPr>
        <w:pStyle w:val="NoSpacing"/>
        <w:rPr>
          <w:sz w:val="20"/>
          <w:szCs w:val="20"/>
        </w:rPr>
      </w:pPr>
    </w:p>
    <w:p w:rsidR="009C509D" w:rsidRDefault="009C509D" w:rsidP="009C509D">
      <w:pPr>
        <w:pStyle w:val="NoSpacing"/>
        <w:rPr>
          <w:sz w:val="20"/>
          <w:szCs w:val="20"/>
        </w:rPr>
      </w:pPr>
    </w:p>
    <w:p w:rsidR="009C509D" w:rsidRPr="008208DC" w:rsidRDefault="009C509D" w:rsidP="009C509D">
      <w:pPr>
        <w:pStyle w:val="NoSpacing"/>
        <w:rPr>
          <w:sz w:val="18"/>
          <w:szCs w:val="18"/>
        </w:rPr>
      </w:pPr>
      <w:r w:rsidRPr="008208DC">
        <w:rPr>
          <w:sz w:val="18"/>
          <w:szCs w:val="18"/>
        </w:rPr>
        <w:t>Signal Word:</w:t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="008B0A7A">
        <w:rPr>
          <w:sz w:val="18"/>
          <w:szCs w:val="18"/>
        </w:rPr>
        <w:t>Warning</w:t>
      </w:r>
    </w:p>
    <w:p w:rsidR="009C509D" w:rsidRPr="008208DC" w:rsidRDefault="009C509D" w:rsidP="009C509D">
      <w:pPr>
        <w:pStyle w:val="NoSpacing"/>
        <w:rPr>
          <w:sz w:val="18"/>
          <w:szCs w:val="18"/>
        </w:rPr>
      </w:pPr>
    </w:p>
    <w:p w:rsidR="00CE6FE7" w:rsidRDefault="009C509D" w:rsidP="009C509D">
      <w:pPr>
        <w:pStyle w:val="NoSpacing"/>
        <w:rPr>
          <w:sz w:val="18"/>
          <w:szCs w:val="18"/>
        </w:rPr>
      </w:pPr>
      <w:r w:rsidRPr="008208DC">
        <w:rPr>
          <w:sz w:val="18"/>
          <w:szCs w:val="18"/>
        </w:rPr>
        <w:t>Hazard Statements:</w:t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Pr="008208DC">
        <w:rPr>
          <w:sz w:val="18"/>
          <w:szCs w:val="18"/>
        </w:rPr>
        <w:tab/>
      </w:r>
      <w:r w:rsidR="008B0A7A">
        <w:rPr>
          <w:sz w:val="18"/>
          <w:szCs w:val="18"/>
        </w:rPr>
        <w:t>May cause eye irritation</w:t>
      </w:r>
    </w:p>
    <w:p w:rsidR="00B22B76" w:rsidRDefault="00B22B76" w:rsidP="009C509D">
      <w:pPr>
        <w:pStyle w:val="NoSpacing"/>
        <w:rPr>
          <w:sz w:val="18"/>
          <w:szCs w:val="18"/>
        </w:rPr>
      </w:pPr>
    </w:p>
    <w:p w:rsidR="00B22B76" w:rsidRDefault="00B22B76" w:rsidP="00B22B76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Precautionary Statement:</w:t>
      </w:r>
      <w:r>
        <w:rPr>
          <w:sz w:val="18"/>
          <w:szCs w:val="18"/>
        </w:rPr>
        <w:tab/>
      </w:r>
      <w:r w:rsidRPr="008208DC">
        <w:rPr>
          <w:b/>
          <w:sz w:val="18"/>
          <w:szCs w:val="18"/>
        </w:rPr>
        <w:t>Response:</w:t>
      </w:r>
      <w:r>
        <w:rPr>
          <w:b/>
          <w:sz w:val="18"/>
          <w:szCs w:val="18"/>
        </w:rPr>
        <w:t xml:space="preserve"> </w:t>
      </w:r>
      <w:r w:rsidRPr="008208DC">
        <w:rPr>
          <w:sz w:val="18"/>
          <w:szCs w:val="18"/>
        </w:rPr>
        <w:t>IF SWALLOWED: rinse mouth. Do NOT induce vomiting.</w:t>
      </w:r>
      <w:r>
        <w:rPr>
          <w:sz w:val="18"/>
          <w:szCs w:val="18"/>
        </w:rPr>
        <w:t xml:space="preserve"> </w:t>
      </w:r>
      <w:r w:rsidRPr="008208DC">
        <w:rPr>
          <w:sz w:val="18"/>
          <w:szCs w:val="18"/>
        </w:rPr>
        <w:t xml:space="preserve">IF IN EYES: Rinse </w:t>
      </w:r>
      <w:r>
        <w:rPr>
          <w:sz w:val="18"/>
          <w:szCs w:val="18"/>
        </w:rPr>
        <w:t xml:space="preserve">cautiously with water </w:t>
      </w:r>
      <w:r w:rsidRPr="008208DC">
        <w:rPr>
          <w:sz w:val="18"/>
          <w:szCs w:val="18"/>
        </w:rPr>
        <w:t>for several minutes.</w:t>
      </w:r>
      <w:r>
        <w:rPr>
          <w:sz w:val="18"/>
          <w:szCs w:val="18"/>
        </w:rPr>
        <w:t xml:space="preserve"> Remove contact lenses, if present and easy to do. Continue rinsing. If eye irritation persists: seek medical advice / attention.</w:t>
      </w:r>
    </w:p>
    <w:p w:rsidR="00935453" w:rsidRDefault="00B22B76" w:rsidP="00175CCD">
      <w:pPr>
        <w:pStyle w:val="NoSpacing"/>
        <w:ind w:left="2880" w:firstLine="720"/>
        <w:rPr>
          <w:sz w:val="18"/>
          <w:szCs w:val="18"/>
        </w:rPr>
      </w:pPr>
      <w:r>
        <w:rPr>
          <w:b/>
          <w:sz w:val="18"/>
          <w:szCs w:val="18"/>
        </w:rPr>
        <w:t>Disposal</w:t>
      </w:r>
      <w:r w:rsidRPr="00935453">
        <w:rPr>
          <w:sz w:val="18"/>
          <w:szCs w:val="18"/>
        </w:rPr>
        <w:t>:</w:t>
      </w:r>
      <w:r>
        <w:rPr>
          <w:sz w:val="18"/>
          <w:szCs w:val="18"/>
        </w:rPr>
        <w:t xml:space="preserve">  Dispose of contents/container to a</w:t>
      </w:r>
      <w:r w:rsidR="00175CCD">
        <w:rPr>
          <w:sz w:val="18"/>
          <w:szCs w:val="18"/>
        </w:rPr>
        <w:t>n approved waste disposal plant</w:t>
      </w:r>
    </w:p>
    <w:p w:rsidR="00935453" w:rsidRDefault="00935453" w:rsidP="00935453">
      <w:pPr>
        <w:pStyle w:val="NoSpacing"/>
        <w:rPr>
          <w:sz w:val="18"/>
          <w:szCs w:val="18"/>
        </w:rPr>
      </w:pPr>
    </w:p>
    <w:p w:rsidR="0082234B" w:rsidRDefault="0082234B" w:rsidP="00935453">
      <w:pPr>
        <w:pStyle w:val="NoSpacing"/>
        <w:rPr>
          <w:sz w:val="18"/>
          <w:szCs w:val="18"/>
        </w:rPr>
      </w:pPr>
    </w:p>
    <w:p w:rsidR="0082234B" w:rsidRDefault="0082234B" w:rsidP="00935453">
      <w:pPr>
        <w:pStyle w:val="NoSpacing"/>
        <w:rPr>
          <w:sz w:val="18"/>
          <w:szCs w:val="18"/>
        </w:rPr>
      </w:pPr>
    </w:p>
    <w:p w:rsidR="0082234B" w:rsidRDefault="0082234B" w:rsidP="00935453">
      <w:pPr>
        <w:pStyle w:val="NoSpacing"/>
        <w:rPr>
          <w:sz w:val="18"/>
          <w:szCs w:val="18"/>
        </w:rPr>
      </w:pPr>
    </w:p>
    <w:p w:rsidR="0082234B" w:rsidRDefault="0082234B" w:rsidP="00935453">
      <w:pPr>
        <w:pStyle w:val="NoSpacing"/>
        <w:rPr>
          <w:sz w:val="18"/>
          <w:szCs w:val="18"/>
        </w:rPr>
      </w:pPr>
    </w:p>
    <w:p w:rsidR="0082234B" w:rsidRDefault="0082234B" w:rsidP="00935453">
      <w:pPr>
        <w:pStyle w:val="NoSpacing"/>
        <w:rPr>
          <w:sz w:val="18"/>
          <w:szCs w:val="18"/>
        </w:rPr>
      </w:pPr>
    </w:p>
    <w:p w:rsidR="0082234B" w:rsidRDefault="0082234B" w:rsidP="00935453">
      <w:pPr>
        <w:pStyle w:val="NoSpacing"/>
        <w:rPr>
          <w:sz w:val="18"/>
          <w:szCs w:val="18"/>
        </w:rPr>
      </w:pPr>
    </w:p>
    <w:p w:rsidR="00935453" w:rsidRDefault="00935453" w:rsidP="00935453">
      <w:pPr>
        <w:pStyle w:val="NoSpacing"/>
        <w:rPr>
          <w:sz w:val="18"/>
          <w:szCs w:val="18"/>
        </w:rPr>
      </w:pPr>
    </w:p>
    <w:p w:rsidR="00935453" w:rsidRPr="00B91511" w:rsidRDefault="00935453" w:rsidP="00B91511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18"/>
          <w:szCs w:val="18"/>
        </w:rPr>
      </w:pPr>
      <w:r w:rsidRPr="00B91511">
        <w:rPr>
          <w:b/>
          <w:sz w:val="18"/>
          <w:szCs w:val="18"/>
        </w:rPr>
        <w:t>Section 3</w:t>
      </w:r>
      <w:r w:rsidR="009501AA">
        <w:rPr>
          <w:b/>
          <w:sz w:val="18"/>
          <w:szCs w:val="18"/>
        </w:rPr>
        <w:t xml:space="preserve">:     </w:t>
      </w:r>
      <w:r w:rsidR="00B91511">
        <w:rPr>
          <w:b/>
          <w:sz w:val="18"/>
          <w:szCs w:val="18"/>
        </w:rPr>
        <w:t>COMPOSITION /</w:t>
      </w:r>
      <w:r w:rsidR="00B91511" w:rsidRPr="00B91511">
        <w:rPr>
          <w:b/>
          <w:sz w:val="18"/>
          <w:szCs w:val="18"/>
        </w:rPr>
        <w:t xml:space="preserve"> INFORMATION ON INGREDIENTS</w:t>
      </w:r>
    </w:p>
    <w:p w:rsidR="009C509D" w:rsidRDefault="009C509D" w:rsidP="00B91511">
      <w:pPr>
        <w:pStyle w:val="NoSpacing"/>
        <w:rPr>
          <w:sz w:val="18"/>
          <w:szCs w:val="18"/>
        </w:rPr>
      </w:pPr>
    </w:p>
    <w:p w:rsidR="00047A82" w:rsidRDefault="00047A82" w:rsidP="00B9151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Pure substance / mixture: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2B76">
        <w:rPr>
          <w:sz w:val="18"/>
          <w:szCs w:val="18"/>
        </w:rPr>
        <w:tab/>
      </w:r>
      <w:r>
        <w:rPr>
          <w:sz w:val="18"/>
          <w:szCs w:val="18"/>
        </w:rPr>
        <w:t>Mixture</w:t>
      </w:r>
    </w:p>
    <w:p w:rsidR="00047A82" w:rsidRDefault="00047A82" w:rsidP="00B91511">
      <w:pPr>
        <w:pStyle w:val="NoSpacing"/>
        <w:rPr>
          <w:sz w:val="18"/>
          <w:szCs w:val="18"/>
        </w:rPr>
      </w:pPr>
    </w:p>
    <w:p w:rsidR="00047A82" w:rsidRPr="00047A82" w:rsidRDefault="00047A82" w:rsidP="00047A82">
      <w:pPr>
        <w:pStyle w:val="NoSpacing"/>
        <w:rPr>
          <w:b/>
          <w:sz w:val="18"/>
          <w:szCs w:val="18"/>
        </w:rPr>
      </w:pPr>
      <w:r w:rsidRPr="00047A82">
        <w:rPr>
          <w:b/>
          <w:sz w:val="18"/>
          <w:szCs w:val="18"/>
        </w:rPr>
        <w:t>Chemical Name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CAS-No.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Concentration: (%)</w:t>
      </w:r>
    </w:p>
    <w:p w:rsidR="00856B98" w:rsidRDefault="00856B98" w:rsidP="00B91511">
      <w:pPr>
        <w:pStyle w:val="NoSpacing"/>
        <w:rPr>
          <w:sz w:val="18"/>
          <w:szCs w:val="18"/>
        </w:rPr>
      </w:pPr>
    </w:p>
    <w:p w:rsidR="00856B98" w:rsidRDefault="00856B98" w:rsidP="00B9151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Sodium Lauryl Ether Sulfate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68585-34-2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15 – 30 </w:t>
      </w:r>
    </w:p>
    <w:p w:rsidR="00856B98" w:rsidRDefault="00856B98" w:rsidP="00B9151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Sodium Lauryl Sulfate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617-895-40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5 – 10</w:t>
      </w:r>
      <w:r>
        <w:rPr>
          <w:sz w:val="18"/>
          <w:szCs w:val="18"/>
        </w:rPr>
        <w:tab/>
      </w:r>
    </w:p>
    <w:p w:rsidR="00856B98" w:rsidRDefault="00856B98" w:rsidP="00B9151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Cocopropyl Betain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61789-40-0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2 – 5</w:t>
      </w:r>
    </w:p>
    <w:p w:rsidR="00856B98" w:rsidRDefault="00856B98" w:rsidP="00B9151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Diethanolamide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111-42-2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2 – 5 </w:t>
      </w:r>
    </w:p>
    <w:p w:rsidR="00047A82" w:rsidRDefault="00856B98" w:rsidP="00B9151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Glycerin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56-81-5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1 – 3 </w:t>
      </w:r>
      <w:r w:rsidR="00B22B76">
        <w:rPr>
          <w:sz w:val="18"/>
          <w:szCs w:val="18"/>
        </w:rPr>
        <w:t xml:space="preserve"> </w:t>
      </w:r>
      <w:r w:rsidR="00047A82">
        <w:rPr>
          <w:sz w:val="18"/>
          <w:szCs w:val="18"/>
        </w:rPr>
        <w:tab/>
      </w:r>
      <w:r w:rsidR="00047A82">
        <w:rPr>
          <w:sz w:val="18"/>
          <w:szCs w:val="18"/>
        </w:rPr>
        <w:tab/>
      </w:r>
      <w:r w:rsidR="00047A82">
        <w:rPr>
          <w:sz w:val="18"/>
          <w:szCs w:val="18"/>
        </w:rPr>
        <w:tab/>
      </w:r>
      <w:r w:rsidR="00047A82">
        <w:rPr>
          <w:sz w:val="18"/>
          <w:szCs w:val="18"/>
        </w:rPr>
        <w:tab/>
      </w:r>
      <w:r w:rsidR="00B22B76">
        <w:rPr>
          <w:sz w:val="18"/>
          <w:szCs w:val="18"/>
        </w:rPr>
        <w:t xml:space="preserve"> </w:t>
      </w:r>
      <w:r w:rsidR="00047A82">
        <w:rPr>
          <w:sz w:val="18"/>
          <w:szCs w:val="18"/>
        </w:rPr>
        <w:tab/>
      </w:r>
      <w:r w:rsidR="00047A82">
        <w:rPr>
          <w:sz w:val="18"/>
          <w:szCs w:val="18"/>
        </w:rPr>
        <w:tab/>
      </w:r>
      <w:r w:rsidR="00B22B76">
        <w:rPr>
          <w:sz w:val="18"/>
          <w:szCs w:val="18"/>
        </w:rPr>
        <w:t xml:space="preserve"> </w:t>
      </w:r>
    </w:p>
    <w:p w:rsidR="00047A82" w:rsidRDefault="00047A82" w:rsidP="00B91511">
      <w:pPr>
        <w:pStyle w:val="NoSpacing"/>
        <w:rPr>
          <w:b/>
          <w:sz w:val="18"/>
          <w:szCs w:val="18"/>
        </w:rPr>
      </w:pPr>
    </w:p>
    <w:p w:rsidR="00175CCD" w:rsidRDefault="00175CCD" w:rsidP="00B91511">
      <w:pPr>
        <w:pStyle w:val="NoSpacing"/>
        <w:rPr>
          <w:b/>
          <w:sz w:val="18"/>
          <w:szCs w:val="18"/>
        </w:rPr>
      </w:pPr>
    </w:p>
    <w:p w:rsidR="00B22B76" w:rsidRPr="00047A82" w:rsidRDefault="00B22B76" w:rsidP="00B91511">
      <w:pPr>
        <w:pStyle w:val="NoSpacing"/>
        <w:rPr>
          <w:b/>
          <w:sz w:val="18"/>
          <w:szCs w:val="18"/>
        </w:rPr>
      </w:pPr>
    </w:p>
    <w:p w:rsidR="00047A82" w:rsidRDefault="00047A82" w:rsidP="00B91511">
      <w:pPr>
        <w:pStyle w:val="NoSpacing"/>
        <w:rPr>
          <w:sz w:val="18"/>
          <w:szCs w:val="18"/>
        </w:rPr>
      </w:pPr>
    </w:p>
    <w:p w:rsidR="00047A82" w:rsidRDefault="009501AA" w:rsidP="00047A82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Section 4:     </w:t>
      </w:r>
      <w:r w:rsidR="00047A82" w:rsidRPr="00047A82">
        <w:rPr>
          <w:b/>
          <w:sz w:val="18"/>
          <w:szCs w:val="18"/>
        </w:rPr>
        <w:t>FIRST AID MEASURES</w:t>
      </w:r>
    </w:p>
    <w:p w:rsidR="00047A82" w:rsidRDefault="00047A82" w:rsidP="00B91511">
      <w:pPr>
        <w:pStyle w:val="NoSpacing"/>
        <w:rPr>
          <w:b/>
          <w:sz w:val="18"/>
          <w:szCs w:val="18"/>
        </w:rPr>
      </w:pPr>
    </w:p>
    <w:p w:rsidR="00047A82" w:rsidRDefault="00175CCD" w:rsidP="00B91511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B91511" w:rsidRDefault="00047A82" w:rsidP="00B9151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In case of eye contact: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Rins</w:t>
      </w:r>
      <w:r w:rsidR="00B91511">
        <w:rPr>
          <w:sz w:val="18"/>
          <w:szCs w:val="18"/>
        </w:rPr>
        <w:t>e immediately with plenty of water</w:t>
      </w:r>
    </w:p>
    <w:p w:rsidR="00B91511" w:rsidRDefault="00B91511" w:rsidP="00175CC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 w:rsidR="00175CCD">
        <w:rPr>
          <w:sz w:val="18"/>
          <w:szCs w:val="18"/>
        </w:rPr>
        <w:t xml:space="preserve"> </w:t>
      </w:r>
    </w:p>
    <w:p w:rsidR="00B91511" w:rsidRDefault="00B91511" w:rsidP="00B91511">
      <w:pPr>
        <w:pStyle w:val="NoSpacing"/>
        <w:ind w:left="3600" w:hanging="3600"/>
        <w:rPr>
          <w:sz w:val="18"/>
          <w:szCs w:val="18"/>
        </w:rPr>
      </w:pPr>
    </w:p>
    <w:p w:rsidR="00B91511" w:rsidRDefault="00B91511" w:rsidP="00175CCD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If swallowed:</w:t>
      </w:r>
      <w:r>
        <w:rPr>
          <w:sz w:val="18"/>
          <w:szCs w:val="18"/>
        </w:rPr>
        <w:tab/>
        <w:t>Rinse mouth with water. Do NOT induce vomiting. Never give anything by mouth to an unconscious person. Get medical attention immediately.</w:t>
      </w:r>
    </w:p>
    <w:p w:rsidR="00B91511" w:rsidRDefault="00B91511" w:rsidP="00B91511">
      <w:pPr>
        <w:pStyle w:val="NoSpacing"/>
        <w:ind w:left="3600" w:hanging="3600"/>
        <w:rPr>
          <w:sz w:val="18"/>
          <w:szCs w:val="18"/>
        </w:rPr>
      </w:pPr>
    </w:p>
    <w:p w:rsidR="00B91511" w:rsidRDefault="00B91511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Protection of first-aiders:</w:t>
      </w:r>
      <w:r>
        <w:rPr>
          <w:sz w:val="18"/>
          <w:szCs w:val="18"/>
        </w:rPr>
        <w:tab/>
      </w:r>
      <w:r w:rsidR="00175CCD">
        <w:rPr>
          <w:sz w:val="18"/>
          <w:szCs w:val="18"/>
        </w:rPr>
        <w:t>No special precautions are necessary for first aid responders</w:t>
      </w:r>
    </w:p>
    <w:p w:rsidR="00B91511" w:rsidRDefault="00B91511" w:rsidP="00B91511">
      <w:pPr>
        <w:pStyle w:val="NoSpacing"/>
        <w:ind w:left="3600" w:hanging="3600"/>
        <w:rPr>
          <w:sz w:val="18"/>
          <w:szCs w:val="18"/>
        </w:rPr>
      </w:pPr>
    </w:p>
    <w:p w:rsidR="00B91511" w:rsidRDefault="00B91511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Notes to Physician:</w:t>
      </w:r>
      <w:r>
        <w:rPr>
          <w:sz w:val="18"/>
          <w:szCs w:val="18"/>
        </w:rPr>
        <w:tab/>
      </w:r>
      <w:r w:rsidR="00047A82">
        <w:rPr>
          <w:sz w:val="18"/>
          <w:szCs w:val="18"/>
        </w:rPr>
        <w:t>Treat symptomatically</w:t>
      </w:r>
    </w:p>
    <w:p w:rsidR="00047A82" w:rsidRDefault="00047A82" w:rsidP="00B91511">
      <w:pPr>
        <w:pStyle w:val="NoSpacing"/>
        <w:ind w:left="3600" w:hanging="3600"/>
        <w:rPr>
          <w:sz w:val="18"/>
          <w:szCs w:val="18"/>
        </w:rPr>
      </w:pPr>
    </w:p>
    <w:p w:rsidR="00047A82" w:rsidRDefault="00047A82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Most important symptoms</w:t>
      </w:r>
      <w:r>
        <w:rPr>
          <w:sz w:val="18"/>
          <w:szCs w:val="18"/>
        </w:rPr>
        <w:tab/>
        <w:t>See Section 11 for more detailed information on health effects and symptoms</w:t>
      </w:r>
    </w:p>
    <w:p w:rsidR="00047A82" w:rsidRDefault="00047A82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and effects, both acute and</w:t>
      </w:r>
    </w:p>
    <w:p w:rsidR="00047A82" w:rsidRDefault="00047A82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delayed</w:t>
      </w:r>
    </w:p>
    <w:p w:rsidR="00B649EC" w:rsidRDefault="00B649EC" w:rsidP="00175CCD">
      <w:pPr>
        <w:pStyle w:val="NoSpacing"/>
        <w:rPr>
          <w:sz w:val="18"/>
          <w:szCs w:val="18"/>
        </w:rPr>
      </w:pPr>
    </w:p>
    <w:p w:rsidR="0039709C" w:rsidRDefault="0039709C" w:rsidP="00175CCD">
      <w:pPr>
        <w:pStyle w:val="NoSpacing"/>
        <w:rPr>
          <w:sz w:val="18"/>
          <w:szCs w:val="18"/>
        </w:rPr>
      </w:pPr>
    </w:p>
    <w:p w:rsidR="00B649EC" w:rsidRPr="0039709C" w:rsidRDefault="009501AA" w:rsidP="0039709C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0" w:hanging="36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Section 5:     </w:t>
      </w:r>
      <w:r w:rsidR="0039709C" w:rsidRPr="0039709C">
        <w:rPr>
          <w:b/>
          <w:sz w:val="18"/>
          <w:szCs w:val="18"/>
        </w:rPr>
        <w:t xml:space="preserve"> FIREFIGHTING MEASURES</w:t>
      </w:r>
    </w:p>
    <w:p w:rsidR="00B649EC" w:rsidRDefault="00B649EC" w:rsidP="00B91511">
      <w:pPr>
        <w:pStyle w:val="NoSpacing"/>
        <w:ind w:left="3600" w:hanging="3600"/>
        <w:rPr>
          <w:sz w:val="18"/>
          <w:szCs w:val="18"/>
        </w:rPr>
      </w:pPr>
    </w:p>
    <w:p w:rsidR="0039709C" w:rsidRPr="0039709C" w:rsidRDefault="00175CCD" w:rsidP="00B91511">
      <w:pPr>
        <w:pStyle w:val="NoSpacing"/>
        <w:ind w:left="3600" w:hanging="36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39709C" w:rsidRDefault="0039709C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Suitable extinguishing media:</w:t>
      </w:r>
      <w:r>
        <w:rPr>
          <w:sz w:val="18"/>
          <w:szCs w:val="18"/>
        </w:rPr>
        <w:tab/>
        <w:t xml:space="preserve">Use extinguishing measures that are appropriate to local circumstances and the </w:t>
      </w:r>
    </w:p>
    <w:p w:rsidR="0039709C" w:rsidRDefault="0039709C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ab/>
        <w:t>Surrounding environment.</w:t>
      </w:r>
    </w:p>
    <w:p w:rsidR="00175CCD" w:rsidRDefault="00175CCD" w:rsidP="00B91511">
      <w:pPr>
        <w:pStyle w:val="NoSpacing"/>
        <w:ind w:left="3600" w:hanging="3600"/>
        <w:rPr>
          <w:sz w:val="18"/>
          <w:szCs w:val="18"/>
        </w:rPr>
      </w:pPr>
    </w:p>
    <w:p w:rsidR="0039709C" w:rsidRDefault="0039709C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Unsuitable extinguishing media:</w:t>
      </w:r>
      <w:r>
        <w:rPr>
          <w:sz w:val="18"/>
          <w:szCs w:val="18"/>
        </w:rPr>
        <w:tab/>
        <w:t>None Known</w:t>
      </w:r>
    </w:p>
    <w:p w:rsidR="0039709C" w:rsidRDefault="0039709C" w:rsidP="00B91511">
      <w:pPr>
        <w:pStyle w:val="NoSpacing"/>
        <w:ind w:left="3600" w:hanging="3600"/>
        <w:rPr>
          <w:sz w:val="18"/>
          <w:szCs w:val="18"/>
        </w:rPr>
      </w:pPr>
    </w:p>
    <w:p w:rsidR="0039709C" w:rsidRDefault="0039709C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Specific hazards during</w:t>
      </w:r>
      <w:r>
        <w:rPr>
          <w:sz w:val="18"/>
          <w:szCs w:val="18"/>
        </w:rPr>
        <w:tab/>
        <w:t>Not flammable or combustible</w:t>
      </w:r>
    </w:p>
    <w:p w:rsidR="0039709C" w:rsidRDefault="0039709C" w:rsidP="00B91511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Firefighting</w:t>
      </w:r>
    </w:p>
    <w:p w:rsidR="0039709C" w:rsidRDefault="0039709C" w:rsidP="00B91511">
      <w:pPr>
        <w:pStyle w:val="NoSpacing"/>
        <w:ind w:left="3600" w:hanging="3600"/>
        <w:rPr>
          <w:sz w:val="18"/>
          <w:szCs w:val="18"/>
        </w:rPr>
      </w:pPr>
    </w:p>
    <w:p w:rsidR="00D83BA5" w:rsidRDefault="0039709C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Hazardous combustion products:</w:t>
      </w:r>
      <w:r>
        <w:rPr>
          <w:sz w:val="18"/>
          <w:szCs w:val="18"/>
        </w:rPr>
        <w:tab/>
        <w:t>Decomposition products may include the following materials:</w:t>
      </w:r>
    </w:p>
    <w:p w:rsidR="0039709C" w:rsidRDefault="0039709C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ab/>
        <w:t>Carbon oxides</w:t>
      </w:r>
    </w:p>
    <w:p w:rsidR="0039709C" w:rsidRDefault="0039709C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ab/>
        <w:t>Nitrogen oxides (NOx)</w:t>
      </w:r>
    </w:p>
    <w:p w:rsidR="0039709C" w:rsidRDefault="0039709C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ab/>
        <w:t>Sulphur oxides</w:t>
      </w:r>
    </w:p>
    <w:p w:rsidR="0039709C" w:rsidRDefault="0039709C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ab/>
        <w:t>Oxides of phosphorus</w:t>
      </w:r>
    </w:p>
    <w:p w:rsidR="0039709C" w:rsidRDefault="0039709C" w:rsidP="0039709C">
      <w:pPr>
        <w:pStyle w:val="NoSpacing"/>
        <w:ind w:left="3600" w:hanging="3600"/>
        <w:rPr>
          <w:sz w:val="18"/>
          <w:szCs w:val="18"/>
        </w:rPr>
      </w:pPr>
    </w:p>
    <w:p w:rsidR="0039709C" w:rsidRDefault="009501AA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Special protective equipment for</w:t>
      </w:r>
      <w:r>
        <w:rPr>
          <w:sz w:val="18"/>
          <w:szCs w:val="18"/>
        </w:rPr>
        <w:tab/>
        <w:t>Use personal protective equipment</w:t>
      </w:r>
    </w:p>
    <w:p w:rsidR="009501AA" w:rsidRDefault="009501AA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Firefighters:</w:t>
      </w:r>
    </w:p>
    <w:p w:rsidR="009501AA" w:rsidRDefault="009501AA" w:rsidP="0039709C">
      <w:pPr>
        <w:pStyle w:val="NoSpacing"/>
        <w:ind w:left="3600" w:hanging="3600"/>
        <w:rPr>
          <w:sz w:val="18"/>
          <w:szCs w:val="18"/>
        </w:rPr>
      </w:pPr>
    </w:p>
    <w:p w:rsidR="009501AA" w:rsidRDefault="009501AA" w:rsidP="002B01C0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Specific extinguishing methods:</w:t>
      </w:r>
      <w:r>
        <w:rPr>
          <w:sz w:val="18"/>
          <w:szCs w:val="18"/>
        </w:rPr>
        <w:tab/>
        <w:t>Fire residues and contaminated fire extinguishing water must be disposed of in accordance with local regulations. In the event of fire and/or explosion, do not breathe fumes.</w:t>
      </w:r>
    </w:p>
    <w:p w:rsidR="009501AA" w:rsidRDefault="009501AA" w:rsidP="0039709C">
      <w:pPr>
        <w:pStyle w:val="NoSpacing"/>
        <w:ind w:left="3600" w:hanging="3600"/>
        <w:rPr>
          <w:sz w:val="18"/>
          <w:szCs w:val="18"/>
        </w:rPr>
      </w:pPr>
    </w:p>
    <w:p w:rsidR="009501AA" w:rsidRDefault="009501AA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Risk of explosion:</w:t>
      </w:r>
      <w:r>
        <w:rPr>
          <w:sz w:val="18"/>
          <w:szCs w:val="18"/>
        </w:rPr>
        <w:tab/>
        <w:t>Not Available</w:t>
      </w:r>
    </w:p>
    <w:p w:rsidR="009501AA" w:rsidRDefault="009501AA" w:rsidP="0039709C">
      <w:pPr>
        <w:pStyle w:val="NoSpacing"/>
        <w:ind w:left="3600" w:hanging="3600"/>
        <w:rPr>
          <w:sz w:val="18"/>
          <w:szCs w:val="18"/>
        </w:rPr>
      </w:pPr>
    </w:p>
    <w:p w:rsidR="009501AA" w:rsidRDefault="009501AA" w:rsidP="0039709C">
      <w:pPr>
        <w:pStyle w:val="NoSpacing"/>
        <w:ind w:left="3600" w:hanging="3600"/>
        <w:rPr>
          <w:sz w:val="18"/>
          <w:szCs w:val="18"/>
        </w:rPr>
      </w:pPr>
    </w:p>
    <w:p w:rsidR="009501AA" w:rsidRPr="009501AA" w:rsidRDefault="009501AA" w:rsidP="0039709C">
      <w:pPr>
        <w:pStyle w:val="NoSpacing"/>
        <w:ind w:left="3600" w:hanging="3600"/>
        <w:rPr>
          <w:b/>
          <w:sz w:val="18"/>
          <w:szCs w:val="18"/>
        </w:rPr>
      </w:pPr>
      <w:r>
        <w:rPr>
          <w:b/>
          <w:sz w:val="18"/>
          <w:szCs w:val="18"/>
          <w:bdr w:val="single" w:sz="18" w:space="0" w:color="auto"/>
        </w:rPr>
        <w:t xml:space="preserve">Section 6:     </w:t>
      </w:r>
      <w:r w:rsidRPr="009501AA">
        <w:rPr>
          <w:b/>
          <w:sz w:val="18"/>
          <w:szCs w:val="18"/>
          <w:bdr w:val="single" w:sz="18" w:space="0" w:color="auto"/>
        </w:rPr>
        <w:t>ACCIDENTAL RELEASE MEASURES</w:t>
      </w:r>
      <w:r>
        <w:rPr>
          <w:b/>
          <w:sz w:val="18"/>
          <w:szCs w:val="18"/>
          <w:bdr w:val="single" w:sz="18" w:space="0" w:color="auto"/>
        </w:rPr>
        <w:t xml:space="preserve">                                                                                                                      </w:t>
      </w:r>
      <w:r w:rsidRPr="009501AA">
        <w:rPr>
          <w:b/>
          <w:sz w:val="18"/>
          <w:szCs w:val="18"/>
        </w:rPr>
        <w:tab/>
      </w:r>
    </w:p>
    <w:p w:rsidR="009501AA" w:rsidRPr="009501AA" w:rsidRDefault="009501AA" w:rsidP="009501AA">
      <w:pPr>
        <w:pStyle w:val="NoSpacing"/>
        <w:rPr>
          <w:b/>
          <w:sz w:val="18"/>
          <w:szCs w:val="18"/>
          <w:vertAlign w:val="superscript"/>
        </w:rPr>
      </w:pPr>
    </w:p>
    <w:p w:rsidR="009501AA" w:rsidRDefault="009501AA" w:rsidP="009501A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Personal precautions, protective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5CCD">
        <w:rPr>
          <w:sz w:val="18"/>
          <w:szCs w:val="18"/>
        </w:rPr>
        <w:t xml:space="preserve"> Ensure clean up is conducted by trained personnel only. Refer to protective</w:t>
      </w:r>
      <w:r>
        <w:rPr>
          <w:sz w:val="18"/>
          <w:szCs w:val="18"/>
        </w:rPr>
        <w:t xml:space="preserve"> </w:t>
      </w:r>
    </w:p>
    <w:p w:rsidR="009501AA" w:rsidRDefault="009501AA" w:rsidP="009501AA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lastRenderedPageBreak/>
        <w:t>Equipment and emerge</w:t>
      </w:r>
      <w:r w:rsidR="00572E39">
        <w:rPr>
          <w:sz w:val="18"/>
          <w:szCs w:val="18"/>
        </w:rPr>
        <w:t>ncy</w:t>
      </w:r>
      <w:r w:rsidR="00572E39">
        <w:rPr>
          <w:sz w:val="18"/>
          <w:szCs w:val="18"/>
        </w:rPr>
        <w:tab/>
      </w:r>
      <w:r w:rsidR="00175CCD">
        <w:rPr>
          <w:sz w:val="18"/>
          <w:szCs w:val="18"/>
        </w:rPr>
        <w:t xml:space="preserve"> meausures listed in sections 7 and 8.</w:t>
      </w:r>
    </w:p>
    <w:p w:rsidR="00572E39" w:rsidRDefault="00572E39" w:rsidP="00175CCD">
      <w:pPr>
        <w:pStyle w:val="NoSpacing"/>
        <w:ind w:left="2880" w:hanging="2880"/>
        <w:rPr>
          <w:sz w:val="18"/>
          <w:szCs w:val="18"/>
        </w:rPr>
      </w:pPr>
      <w:r>
        <w:rPr>
          <w:sz w:val="18"/>
          <w:szCs w:val="18"/>
        </w:rPr>
        <w:t>procedures</w:t>
      </w:r>
      <w:r>
        <w:rPr>
          <w:sz w:val="18"/>
          <w:szCs w:val="18"/>
        </w:rPr>
        <w:tab/>
      </w:r>
      <w:r w:rsidR="00175CCD">
        <w:rPr>
          <w:sz w:val="18"/>
          <w:szCs w:val="18"/>
        </w:rPr>
        <w:tab/>
      </w:r>
      <w:r w:rsidR="00175CCD">
        <w:rPr>
          <w:sz w:val="18"/>
          <w:szCs w:val="18"/>
        </w:rPr>
        <w:tab/>
      </w:r>
    </w:p>
    <w:p w:rsidR="00572E39" w:rsidRDefault="00572E39" w:rsidP="00572E39">
      <w:pPr>
        <w:pStyle w:val="NoSpacing"/>
        <w:ind w:left="2160" w:hanging="2160"/>
        <w:rPr>
          <w:sz w:val="18"/>
          <w:szCs w:val="18"/>
        </w:rPr>
      </w:pPr>
    </w:p>
    <w:p w:rsidR="00857967" w:rsidRDefault="00572E39" w:rsidP="00572E39">
      <w:pPr>
        <w:pStyle w:val="NoSpacing"/>
        <w:ind w:left="2160" w:hanging="2160"/>
        <w:rPr>
          <w:sz w:val="18"/>
          <w:szCs w:val="18"/>
        </w:rPr>
      </w:pPr>
      <w:r>
        <w:rPr>
          <w:sz w:val="18"/>
          <w:szCs w:val="18"/>
        </w:rPr>
        <w:t>Environmental precautions:</w:t>
      </w:r>
      <w:r w:rsidR="00857967">
        <w:rPr>
          <w:sz w:val="18"/>
          <w:szCs w:val="18"/>
        </w:rPr>
        <w:tab/>
      </w:r>
      <w:r w:rsidR="00857967">
        <w:rPr>
          <w:sz w:val="18"/>
          <w:szCs w:val="18"/>
        </w:rPr>
        <w:tab/>
        <w:t>Do not allow contact with soil, surface or ground water.</w:t>
      </w:r>
    </w:p>
    <w:p w:rsidR="00857967" w:rsidRDefault="00857967" w:rsidP="00572E39">
      <w:pPr>
        <w:pStyle w:val="NoSpacing"/>
        <w:ind w:left="2160" w:hanging="2160"/>
        <w:rPr>
          <w:sz w:val="18"/>
          <w:szCs w:val="18"/>
        </w:rPr>
      </w:pPr>
    </w:p>
    <w:p w:rsidR="00857967" w:rsidRDefault="00857967" w:rsidP="00572E39">
      <w:pPr>
        <w:pStyle w:val="NoSpacing"/>
        <w:ind w:left="2160" w:hanging="2160"/>
        <w:rPr>
          <w:sz w:val="18"/>
          <w:szCs w:val="18"/>
        </w:rPr>
      </w:pPr>
      <w:r>
        <w:rPr>
          <w:sz w:val="18"/>
          <w:szCs w:val="18"/>
        </w:rPr>
        <w:t xml:space="preserve">Methods and materials for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Stop leak if safe to do so. Contain spillage, and then collect with non-combustible</w:t>
      </w:r>
    </w:p>
    <w:p w:rsidR="00572E39" w:rsidRDefault="00857967" w:rsidP="00857967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Containment and clean up:</w:t>
      </w:r>
      <w:r>
        <w:rPr>
          <w:sz w:val="18"/>
          <w:szCs w:val="18"/>
        </w:rPr>
        <w:tab/>
        <w:t>absorbent material (eg: sand, earth, diatomaceous earth, vermiculite) and place in container for disposal according to local / national regulations (see section 13) Flush away traces with water. For large spills, dike spilled material or otherwise contain mater to ensure runoff does not reach a waterway.</w:t>
      </w:r>
    </w:p>
    <w:p w:rsidR="00AF5887" w:rsidRDefault="00175CCD" w:rsidP="00175CCD">
      <w:pPr>
        <w:pStyle w:val="NoSpacing"/>
        <w:ind w:left="3600" w:hanging="3600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57967">
        <w:rPr>
          <w:sz w:val="18"/>
          <w:szCs w:val="18"/>
        </w:rPr>
        <w:tab/>
        <w:t>Refer to protective mea</w:t>
      </w:r>
      <w:r>
        <w:rPr>
          <w:sz w:val="18"/>
          <w:szCs w:val="18"/>
        </w:rPr>
        <w:t xml:space="preserve">sures listed in Sections 7 and </w:t>
      </w:r>
    </w:p>
    <w:p w:rsidR="00857967" w:rsidRDefault="00175CCD" w:rsidP="00175CCD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F5887">
        <w:rPr>
          <w:sz w:val="18"/>
          <w:szCs w:val="18"/>
        </w:rPr>
        <w:t>:</w:t>
      </w:r>
      <w:r w:rsidR="00AF5887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w:rsidR="00857967" w:rsidRPr="00857967" w:rsidRDefault="00857967" w:rsidP="00857967">
      <w:pPr>
        <w:pStyle w:val="NoSpacing"/>
        <w:ind w:left="3600" w:hanging="3600"/>
        <w:rPr>
          <w:sz w:val="18"/>
          <w:szCs w:val="18"/>
        </w:rPr>
      </w:pPr>
    </w:p>
    <w:p w:rsidR="009501AA" w:rsidRPr="00AF5887" w:rsidRDefault="00AF5887" w:rsidP="00AF5887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18"/>
          <w:szCs w:val="18"/>
        </w:rPr>
      </w:pPr>
      <w:r w:rsidRPr="00AF5887">
        <w:rPr>
          <w:b/>
          <w:sz w:val="18"/>
          <w:szCs w:val="18"/>
        </w:rPr>
        <w:t>Section 7:     HANDLING AND STORAGE</w:t>
      </w:r>
    </w:p>
    <w:p w:rsidR="00AF5887" w:rsidRDefault="00AF5887" w:rsidP="009501AA">
      <w:pPr>
        <w:pStyle w:val="NoSpacing"/>
        <w:rPr>
          <w:b/>
          <w:sz w:val="18"/>
          <w:szCs w:val="18"/>
        </w:rPr>
      </w:pPr>
    </w:p>
    <w:p w:rsidR="00AF5887" w:rsidRDefault="00AF5887" w:rsidP="00175CCD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Advice on Safe Handling:</w:t>
      </w:r>
      <w:r>
        <w:rPr>
          <w:sz w:val="18"/>
          <w:szCs w:val="18"/>
        </w:rPr>
        <w:tab/>
      </w:r>
      <w:r w:rsidR="00175CCD">
        <w:rPr>
          <w:sz w:val="18"/>
          <w:szCs w:val="18"/>
        </w:rPr>
        <w:t>No Special Handling Required</w:t>
      </w:r>
    </w:p>
    <w:p w:rsidR="00175CCD" w:rsidRDefault="00AF5887" w:rsidP="00175CCD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ab/>
      </w:r>
    </w:p>
    <w:p w:rsidR="00824D10" w:rsidRDefault="00175CCD" w:rsidP="00175CCD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Conditions for safe storage:</w:t>
      </w:r>
      <w:r>
        <w:rPr>
          <w:sz w:val="18"/>
          <w:szCs w:val="18"/>
        </w:rPr>
        <w:tab/>
      </w:r>
      <w:r w:rsidR="00AF5887">
        <w:rPr>
          <w:sz w:val="18"/>
          <w:szCs w:val="18"/>
        </w:rPr>
        <w:t xml:space="preserve">Keep out of reach of children. </w:t>
      </w:r>
      <w:r>
        <w:rPr>
          <w:sz w:val="18"/>
          <w:szCs w:val="18"/>
        </w:rPr>
        <w:t>Keep from freezing</w:t>
      </w:r>
      <w:r w:rsidR="00AF5887">
        <w:rPr>
          <w:sz w:val="18"/>
          <w:szCs w:val="18"/>
        </w:rPr>
        <w:t>.</w:t>
      </w:r>
    </w:p>
    <w:p w:rsidR="002B01C0" w:rsidRDefault="002B01C0" w:rsidP="00824D10">
      <w:pPr>
        <w:pStyle w:val="NoSpacing"/>
        <w:rPr>
          <w:sz w:val="18"/>
          <w:szCs w:val="18"/>
        </w:rPr>
      </w:pPr>
    </w:p>
    <w:p w:rsidR="00824D10" w:rsidRDefault="00824D10" w:rsidP="00824D1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Storage temperature:</w:t>
      </w:r>
      <w:r w:rsidR="009501AA" w:rsidRPr="009501A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E6FE7">
        <w:rPr>
          <w:sz w:val="18"/>
          <w:szCs w:val="18"/>
        </w:rPr>
        <w:t>Zero to 4</w:t>
      </w:r>
      <w:r>
        <w:rPr>
          <w:sz w:val="18"/>
          <w:szCs w:val="18"/>
        </w:rPr>
        <w:t>0 d</w:t>
      </w:r>
      <w:r w:rsidR="002B01C0">
        <w:rPr>
          <w:sz w:val="18"/>
          <w:szCs w:val="18"/>
        </w:rPr>
        <w:t>egrees</w:t>
      </w:r>
    </w:p>
    <w:p w:rsidR="00824D10" w:rsidRPr="00824D10" w:rsidRDefault="00824D10" w:rsidP="00824D10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18"/>
          <w:szCs w:val="18"/>
        </w:rPr>
      </w:pPr>
      <w:r w:rsidRPr="00824D10">
        <w:rPr>
          <w:b/>
          <w:sz w:val="18"/>
          <w:szCs w:val="18"/>
        </w:rPr>
        <w:t>Section 8:     EXPOSURE CONTROLS / PERSONAL PROCTECTION</w:t>
      </w:r>
    </w:p>
    <w:p w:rsidR="00824D10" w:rsidRDefault="00824D10" w:rsidP="00824D10">
      <w:pPr>
        <w:pStyle w:val="NoSpacing"/>
        <w:rPr>
          <w:sz w:val="18"/>
          <w:szCs w:val="18"/>
        </w:rPr>
      </w:pPr>
    </w:p>
    <w:p w:rsidR="00067C7C" w:rsidRPr="00067C7C" w:rsidRDefault="00067C7C" w:rsidP="00824D1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Components with workplace control parameters</w:t>
      </w:r>
    </w:p>
    <w:p w:rsidR="00067C7C" w:rsidRDefault="00067C7C" w:rsidP="00824D10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5"/>
        <w:gridCol w:w="1761"/>
        <w:gridCol w:w="1765"/>
        <w:gridCol w:w="1748"/>
        <w:gridCol w:w="2151"/>
      </w:tblGrid>
      <w:tr w:rsidR="00504D32" w:rsidTr="00AA296C">
        <w:tc>
          <w:tcPr>
            <w:tcW w:w="3438" w:type="dxa"/>
            <w:vAlign w:val="center"/>
          </w:tcPr>
          <w:p w:rsidR="00504D32" w:rsidRPr="00AA296C" w:rsidRDefault="00504D32" w:rsidP="00AA296C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AA296C">
              <w:rPr>
                <w:sz w:val="20"/>
                <w:szCs w:val="20"/>
                <w:vertAlign w:val="superscript"/>
              </w:rPr>
              <w:t>COMPONENTS</w:t>
            </w:r>
          </w:p>
        </w:tc>
        <w:tc>
          <w:tcPr>
            <w:tcW w:w="1800" w:type="dxa"/>
            <w:vAlign w:val="center"/>
          </w:tcPr>
          <w:p w:rsidR="00504D32" w:rsidRDefault="00504D3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CAS-NO.</w:t>
            </w:r>
          </w:p>
        </w:tc>
        <w:tc>
          <w:tcPr>
            <w:tcW w:w="1800" w:type="dxa"/>
            <w:vAlign w:val="center"/>
          </w:tcPr>
          <w:p w:rsidR="00504D32" w:rsidRDefault="00504D3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Form of</w:t>
            </w:r>
          </w:p>
          <w:p w:rsidR="00504D32" w:rsidRDefault="00504D3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Exposure</w:t>
            </w:r>
          </w:p>
        </w:tc>
        <w:tc>
          <w:tcPr>
            <w:tcW w:w="1774" w:type="dxa"/>
            <w:vAlign w:val="center"/>
          </w:tcPr>
          <w:p w:rsidR="00504D32" w:rsidRDefault="00504D3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Permissible</w:t>
            </w:r>
          </w:p>
          <w:p w:rsidR="00504D32" w:rsidRDefault="00504D3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Concentration</w:t>
            </w:r>
          </w:p>
        </w:tc>
        <w:tc>
          <w:tcPr>
            <w:tcW w:w="2204" w:type="dxa"/>
            <w:vAlign w:val="center"/>
          </w:tcPr>
          <w:p w:rsidR="00504D32" w:rsidRDefault="00504D3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Basis</w:t>
            </w:r>
          </w:p>
        </w:tc>
      </w:tr>
      <w:tr w:rsidR="00B72C36" w:rsidTr="00454AC2">
        <w:tc>
          <w:tcPr>
            <w:tcW w:w="3438" w:type="dxa"/>
            <w:vAlign w:val="center"/>
          </w:tcPr>
          <w:p w:rsidR="00B72C36" w:rsidRDefault="002B01C0" w:rsidP="00AA296C">
            <w:pPr>
              <w:pStyle w:val="NoSpacing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Sodium Lauryl Ether Sulfate</w:t>
            </w:r>
          </w:p>
        </w:tc>
        <w:tc>
          <w:tcPr>
            <w:tcW w:w="1800" w:type="dxa"/>
            <w:vAlign w:val="center"/>
          </w:tcPr>
          <w:p w:rsidR="00B72C36" w:rsidRDefault="002B01C0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68585-34-2</w:t>
            </w:r>
          </w:p>
        </w:tc>
        <w:tc>
          <w:tcPr>
            <w:tcW w:w="1800" w:type="dxa"/>
            <w:vAlign w:val="center"/>
          </w:tcPr>
          <w:p w:rsidR="00B72C36" w:rsidRDefault="008F73C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TWA</w:t>
            </w:r>
          </w:p>
        </w:tc>
        <w:tc>
          <w:tcPr>
            <w:tcW w:w="1774" w:type="dxa"/>
            <w:vAlign w:val="center"/>
          </w:tcPr>
          <w:p w:rsidR="00B72C36" w:rsidRDefault="008F73C2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Not Listed</w:t>
            </w:r>
          </w:p>
        </w:tc>
        <w:tc>
          <w:tcPr>
            <w:tcW w:w="2204" w:type="dxa"/>
            <w:vAlign w:val="center"/>
          </w:tcPr>
          <w:p w:rsidR="00B72C36" w:rsidRDefault="008F73C2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Not Listed</w:t>
            </w:r>
          </w:p>
        </w:tc>
      </w:tr>
      <w:tr w:rsidR="00B72C36" w:rsidTr="00454AC2">
        <w:tc>
          <w:tcPr>
            <w:tcW w:w="3438" w:type="dxa"/>
            <w:vAlign w:val="center"/>
          </w:tcPr>
          <w:p w:rsidR="00B72C36" w:rsidRDefault="002B01C0" w:rsidP="00AA296C">
            <w:pPr>
              <w:pStyle w:val="NoSpacing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Sodium Lauryl Sulfate</w:t>
            </w:r>
          </w:p>
        </w:tc>
        <w:tc>
          <w:tcPr>
            <w:tcW w:w="1800" w:type="dxa"/>
            <w:vAlign w:val="center"/>
          </w:tcPr>
          <w:p w:rsidR="00B72C36" w:rsidRDefault="002B01C0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617-895-40</w:t>
            </w:r>
          </w:p>
        </w:tc>
        <w:tc>
          <w:tcPr>
            <w:tcW w:w="1800" w:type="dxa"/>
            <w:vAlign w:val="center"/>
          </w:tcPr>
          <w:p w:rsidR="00B72C36" w:rsidRDefault="008F73C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TWA</w:t>
            </w:r>
          </w:p>
        </w:tc>
        <w:tc>
          <w:tcPr>
            <w:tcW w:w="1774" w:type="dxa"/>
            <w:vAlign w:val="center"/>
          </w:tcPr>
          <w:p w:rsidR="00B72C36" w:rsidRDefault="008F73C2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Not Listed</w:t>
            </w:r>
          </w:p>
        </w:tc>
        <w:tc>
          <w:tcPr>
            <w:tcW w:w="2204" w:type="dxa"/>
            <w:vAlign w:val="center"/>
          </w:tcPr>
          <w:p w:rsidR="00061398" w:rsidRDefault="008F73C2" w:rsidP="00061398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Not Listed</w:t>
            </w:r>
          </w:p>
        </w:tc>
      </w:tr>
      <w:tr w:rsidR="00B72C36" w:rsidTr="00454AC2">
        <w:tc>
          <w:tcPr>
            <w:tcW w:w="3438" w:type="dxa"/>
            <w:vAlign w:val="center"/>
          </w:tcPr>
          <w:p w:rsidR="00B72C36" w:rsidRDefault="002B01C0" w:rsidP="00AA296C">
            <w:pPr>
              <w:pStyle w:val="NoSpacing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Cocopropyl Betain</w:t>
            </w:r>
          </w:p>
        </w:tc>
        <w:tc>
          <w:tcPr>
            <w:tcW w:w="1800" w:type="dxa"/>
            <w:vAlign w:val="center"/>
          </w:tcPr>
          <w:p w:rsidR="00B72C36" w:rsidRDefault="008F73C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61789-40-0</w:t>
            </w:r>
          </w:p>
        </w:tc>
        <w:tc>
          <w:tcPr>
            <w:tcW w:w="1800" w:type="dxa"/>
            <w:vAlign w:val="center"/>
          </w:tcPr>
          <w:p w:rsidR="00B72C36" w:rsidRDefault="008F73C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TWA</w:t>
            </w:r>
          </w:p>
        </w:tc>
        <w:tc>
          <w:tcPr>
            <w:tcW w:w="1774" w:type="dxa"/>
            <w:vAlign w:val="center"/>
          </w:tcPr>
          <w:p w:rsidR="00B72C36" w:rsidRDefault="008F73C2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Not Listed</w:t>
            </w:r>
          </w:p>
        </w:tc>
        <w:tc>
          <w:tcPr>
            <w:tcW w:w="2204" w:type="dxa"/>
            <w:vAlign w:val="center"/>
          </w:tcPr>
          <w:p w:rsidR="00B72C36" w:rsidRDefault="008F73C2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Not Listed</w:t>
            </w:r>
          </w:p>
        </w:tc>
      </w:tr>
      <w:tr w:rsidR="00B72C36" w:rsidTr="00454AC2">
        <w:tc>
          <w:tcPr>
            <w:tcW w:w="3438" w:type="dxa"/>
            <w:vAlign w:val="center"/>
          </w:tcPr>
          <w:p w:rsidR="00B72C36" w:rsidRDefault="008F73C2" w:rsidP="00AA296C">
            <w:pPr>
              <w:pStyle w:val="NoSpacing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Diethanolamide</w:t>
            </w:r>
          </w:p>
        </w:tc>
        <w:tc>
          <w:tcPr>
            <w:tcW w:w="1800" w:type="dxa"/>
            <w:vAlign w:val="center"/>
          </w:tcPr>
          <w:p w:rsidR="00B72C36" w:rsidRDefault="008F73C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111-42-2</w:t>
            </w:r>
          </w:p>
        </w:tc>
        <w:tc>
          <w:tcPr>
            <w:tcW w:w="1800" w:type="dxa"/>
            <w:vAlign w:val="center"/>
          </w:tcPr>
          <w:p w:rsidR="00B72C36" w:rsidRDefault="008F73C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TWA</w:t>
            </w:r>
          </w:p>
        </w:tc>
        <w:tc>
          <w:tcPr>
            <w:tcW w:w="1774" w:type="dxa"/>
            <w:vAlign w:val="center"/>
          </w:tcPr>
          <w:p w:rsidR="00B72C36" w:rsidRDefault="008F73C2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3ppm</w:t>
            </w:r>
          </w:p>
        </w:tc>
        <w:tc>
          <w:tcPr>
            <w:tcW w:w="2204" w:type="dxa"/>
            <w:vAlign w:val="center"/>
          </w:tcPr>
          <w:p w:rsidR="00B72C36" w:rsidRDefault="008F73C2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Not Listed</w:t>
            </w:r>
          </w:p>
        </w:tc>
      </w:tr>
      <w:tr w:rsidR="00061398" w:rsidTr="00454AC2">
        <w:tc>
          <w:tcPr>
            <w:tcW w:w="3438" w:type="dxa"/>
            <w:vAlign w:val="center"/>
          </w:tcPr>
          <w:p w:rsidR="00061398" w:rsidRDefault="008F73C2" w:rsidP="00AA296C">
            <w:pPr>
              <w:pStyle w:val="NoSpacing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Glycerin</w:t>
            </w:r>
          </w:p>
        </w:tc>
        <w:tc>
          <w:tcPr>
            <w:tcW w:w="1800" w:type="dxa"/>
            <w:vAlign w:val="center"/>
          </w:tcPr>
          <w:p w:rsidR="00061398" w:rsidRDefault="008F73C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56-81-5</w:t>
            </w:r>
          </w:p>
        </w:tc>
        <w:tc>
          <w:tcPr>
            <w:tcW w:w="1800" w:type="dxa"/>
            <w:vAlign w:val="center"/>
          </w:tcPr>
          <w:p w:rsidR="00061398" w:rsidRDefault="008F73C2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TWA</w:t>
            </w:r>
          </w:p>
        </w:tc>
        <w:tc>
          <w:tcPr>
            <w:tcW w:w="1774" w:type="dxa"/>
            <w:vAlign w:val="center"/>
          </w:tcPr>
          <w:p w:rsidR="00061398" w:rsidRDefault="008F73C2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10mg/m3</w:t>
            </w:r>
          </w:p>
        </w:tc>
        <w:tc>
          <w:tcPr>
            <w:tcW w:w="2204" w:type="dxa"/>
            <w:vAlign w:val="center"/>
          </w:tcPr>
          <w:p w:rsidR="00061398" w:rsidRDefault="008F73C2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OSHA Z1</w:t>
            </w:r>
          </w:p>
        </w:tc>
      </w:tr>
      <w:tr w:rsidR="00061398" w:rsidTr="00454AC2">
        <w:tc>
          <w:tcPr>
            <w:tcW w:w="3438" w:type="dxa"/>
            <w:vAlign w:val="center"/>
          </w:tcPr>
          <w:p w:rsidR="00061398" w:rsidRDefault="00061398" w:rsidP="00AA296C">
            <w:pPr>
              <w:pStyle w:val="NoSpacing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00" w:type="dxa"/>
            <w:vAlign w:val="center"/>
          </w:tcPr>
          <w:p w:rsidR="00061398" w:rsidRDefault="00061398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00" w:type="dxa"/>
            <w:vAlign w:val="center"/>
          </w:tcPr>
          <w:p w:rsidR="00061398" w:rsidRDefault="00061398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774" w:type="dxa"/>
            <w:vAlign w:val="center"/>
          </w:tcPr>
          <w:p w:rsidR="00061398" w:rsidRDefault="00061398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204" w:type="dxa"/>
            <w:vAlign w:val="center"/>
          </w:tcPr>
          <w:p w:rsidR="004924BA" w:rsidRDefault="004924BA" w:rsidP="004924BA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4924BA" w:rsidTr="00454AC2">
        <w:tc>
          <w:tcPr>
            <w:tcW w:w="3438" w:type="dxa"/>
            <w:vAlign w:val="center"/>
          </w:tcPr>
          <w:p w:rsidR="004924BA" w:rsidRDefault="004924BA" w:rsidP="00AA296C">
            <w:pPr>
              <w:pStyle w:val="NoSpacing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00" w:type="dxa"/>
            <w:vAlign w:val="center"/>
          </w:tcPr>
          <w:p w:rsidR="004924BA" w:rsidRDefault="004924BA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00" w:type="dxa"/>
            <w:vAlign w:val="center"/>
          </w:tcPr>
          <w:p w:rsidR="004924BA" w:rsidRDefault="004924BA" w:rsidP="00AA296C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774" w:type="dxa"/>
            <w:vAlign w:val="center"/>
          </w:tcPr>
          <w:p w:rsidR="004924BA" w:rsidRDefault="004924BA" w:rsidP="001C5A0E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204" w:type="dxa"/>
            <w:vAlign w:val="center"/>
          </w:tcPr>
          <w:p w:rsidR="004924BA" w:rsidRDefault="004924BA" w:rsidP="004924BA">
            <w:pPr>
              <w:pStyle w:val="NoSpacing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</w:tbl>
    <w:p w:rsidR="0039709C" w:rsidRDefault="0039709C" w:rsidP="00824D10">
      <w:pPr>
        <w:pStyle w:val="NoSpacing"/>
        <w:rPr>
          <w:sz w:val="18"/>
          <w:szCs w:val="18"/>
          <w:vertAlign w:val="superscript"/>
        </w:rPr>
      </w:pPr>
    </w:p>
    <w:p w:rsidR="00061398" w:rsidRDefault="00061398" w:rsidP="00824D10">
      <w:pPr>
        <w:pStyle w:val="NoSpacing"/>
        <w:rPr>
          <w:sz w:val="18"/>
          <w:szCs w:val="18"/>
          <w:vertAlign w:val="superscript"/>
        </w:rPr>
      </w:pPr>
    </w:p>
    <w:p w:rsidR="00061398" w:rsidRDefault="00061398" w:rsidP="00061398">
      <w:pPr>
        <w:pStyle w:val="NoSpacing"/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Engineering measures:</w:t>
      </w:r>
      <w:r>
        <w:rPr>
          <w:rFonts w:ascii="Arial" w:hAnsi="Arial" w:cs="Arial"/>
          <w:sz w:val="18"/>
          <w:szCs w:val="18"/>
        </w:rPr>
        <w:tab/>
      </w:r>
      <w:r w:rsidR="008F73C2">
        <w:rPr>
          <w:rFonts w:ascii="Arial" w:hAnsi="Arial" w:cs="Arial"/>
          <w:sz w:val="18"/>
          <w:szCs w:val="18"/>
        </w:rPr>
        <w:t>Good general ventilation should be sufficient to control worker exposure to airborne</w:t>
      </w:r>
    </w:p>
    <w:p w:rsidR="00061398" w:rsidRDefault="008F73C2" w:rsidP="00061398">
      <w:pPr>
        <w:pStyle w:val="NoSpacing"/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contaminants.</w:t>
      </w:r>
    </w:p>
    <w:p w:rsidR="00265966" w:rsidRDefault="00E413CD" w:rsidP="00E413CD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265966" w:rsidRDefault="00265966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Personal</w:t>
      </w:r>
      <w:r>
        <w:rPr>
          <w:rFonts w:ascii="Arial" w:hAnsi="Arial" w:cs="Arial"/>
          <w:sz w:val="18"/>
          <w:szCs w:val="18"/>
        </w:rPr>
        <w:t xml:space="preserve"> </w:t>
      </w:r>
      <w:r w:rsidRPr="00265966">
        <w:rPr>
          <w:rFonts w:ascii="Arial" w:hAnsi="Arial" w:cs="Arial"/>
          <w:b/>
          <w:sz w:val="18"/>
          <w:szCs w:val="18"/>
        </w:rPr>
        <w:t>protective equipment</w:t>
      </w:r>
    </w:p>
    <w:p w:rsidR="00265966" w:rsidRDefault="00265966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b/>
          <w:sz w:val="18"/>
          <w:szCs w:val="18"/>
        </w:rPr>
      </w:pPr>
    </w:p>
    <w:p w:rsidR="00265966" w:rsidRDefault="00265966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 protection:</w:t>
      </w:r>
      <w:r>
        <w:rPr>
          <w:rFonts w:ascii="Arial" w:hAnsi="Arial" w:cs="Arial"/>
          <w:sz w:val="18"/>
          <w:szCs w:val="18"/>
        </w:rPr>
        <w:tab/>
        <w:t>No special protective equipment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65966">
        <w:rPr>
          <w:rFonts w:ascii="Arial" w:hAnsi="Arial" w:cs="Arial"/>
          <w:sz w:val="18"/>
          <w:szCs w:val="18"/>
        </w:rPr>
        <w:t>required</w:t>
      </w:r>
    </w:p>
    <w:p w:rsidR="00265966" w:rsidRDefault="00265966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265966" w:rsidRDefault="00265966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 protection:</w:t>
      </w:r>
      <w:r>
        <w:rPr>
          <w:rFonts w:ascii="Arial" w:hAnsi="Arial" w:cs="Arial"/>
          <w:sz w:val="18"/>
          <w:szCs w:val="18"/>
        </w:rPr>
        <w:tab/>
        <w:t>No special protective equipment required</w:t>
      </w:r>
    </w:p>
    <w:p w:rsidR="00265966" w:rsidRDefault="00265966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265966" w:rsidRDefault="00265966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protection:</w:t>
      </w:r>
      <w:r>
        <w:rPr>
          <w:rFonts w:ascii="Arial" w:hAnsi="Arial" w:cs="Arial"/>
          <w:sz w:val="18"/>
          <w:szCs w:val="18"/>
        </w:rPr>
        <w:tab/>
        <w:t>No special protective equipment required</w:t>
      </w:r>
    </w:p>
    <w:p w:rsidR="00265966" w:rsidRDefault="00265966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265966" w:rsidRDefault="00265966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Respiratory protection</w:t>
      </w:r>
      <w:r w:rsidR="00546D88">
        <w:rPr>
          <w:rFonts w:ascii="Arial" w:hAnsi="Arial" w:cs="Arial"/>
          <w:sz w:val="18"/>
          <w:szCs w:val="18"/>
        </w:rPr>
        <w:t>:</w:t>
      </w:r>
      <w:r w:rsidR="00546D88">
        <w:rPr>
          <w:rFonts w:ascii="Arial" w:hAnsi="Arial" w:cs="Arial"/>
          <w:sz w:val="18"/>
          <w:szCs w:val="18"/>
        </w:rPr>
        <w:tab/>
        <w:t>No special protective equipment required</w:t>
      </w:r>
    </w:p>
    <w:p w:rsidR="00546D88" w:rsidRDefault="00546D88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546D88" w:rsidRDefault="00546D88" w:rsidP="00265966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061398" w:rsidRPr="00967BCE" w:rsidRDefault="00546D88" w:rsidP="00967BCE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Section 9:     </w:t>
      </w:r>
      <w:r w:rsidR="00967BCE">
        <w:rPr>
          <w:rFonts w:ascii="Arial" w:hAnsi="Arial" w:cs="Arial"/>
          <w:b/>
          <w:sz w:val="18"/>
          <w:szCs w:val="18"/>
        </w:rPr>
        <w:t>PHYSICAL AND CHEMICAL PROPERTIES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b/>
          <w:sz w:val="18"/>
          <w:szCs w:val="18"/>
        </w:rPr>
        <w:t xml:space="preserve"> </w:t>
      </w:r>
    </w:p>
    <w:p w:rsidR="00546D88" w:rsidRDefault="00546D88" w:rsidP="00061398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546D88" w:rsidRDefault="00546D88" w:rsidP="00061398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Appearance:</w:t>
      </w:r>
      <w:r w:rsidR="00CE6FE7"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sz w:val="18"/>
          <w:szCs w:val="18"/>
        </w:rPr>
        <w:t>Liquid</w:t>
      </w:r>
      <w:r w:rsidR="00CE6F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E6F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CE6FE7">
        <w:rPr>
          <w:rFonts w:ascii="Arial" w:hAnsi="Arial" w:cs="Arial"/>
          <w:sz w:val="18"/>
          <w:szCs w:val="18"/>
        </w:rPr>
        <w:t xml:space="preserve"> </w:t>
      </w:r>
    </w:p>
    <w:p w:rsidR="00546D88" w:rsidRDefault="00546D88" w:rsidP="00061398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Colour:</w:t>
      </w:r>
      <w:r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sz w:val="18"/>
          <w:szCs w:val="18"/>
        </w:rPr>
        <w:t>Pink</w:t>
      </w:r>
      <w:r w:rsidR="00CE6FE7">
        <w:rPr>
          <w:rFonts w:ascii="Arial" w:hAnsi="Arial" w:cs="Arial"/>
          <w:sz w:val="18"/>
          <w:szCs w:val="18"/>
        </w:rPr>
        <w:t xml:space="preserve"> </w:t>
      </w:r>
    </w:p>
    <w:p w:rsidR="00546D88" w:rsidRDefault="00546D88" w:rsidP="00061398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Odour:</w:t>
      </w:r>
      <w:r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sz w:val="18"/>
          <w:szCs w:val="18"/>
        </w:rPr>
        <w:t>Fragranced</w:t>
      </w:r>
      <w:r>
        <w:rPr>
          <w:rFonts w:ascii="Arial" w:hAnsi="Arial" w:cs="Arial"/>
          <w:sz w:val="18"/>
          <w:szCs w:val="18"/>
        </w:rPr>
        <w:tab/>
      </w:r>
      <w:r w:rsidR="00CE6FE7">
        <w:rPr>
          <w:rFonts w:ascii="Arial" w:hAnsi="Arial" w:cs="Arial"/>
          <w:sz w:val="18"/>
          <w:szCs w:val="18"/>
        </w:rPr>
        <w:t xml:space="preserve"> </w:t>
      </w:r>
    </w:p>
    <w:p w:rsidR="00546D88" w:rsidRDefault="00F5601D" w:rsidP="00061398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visc</w:t>
      </w:r>
      <w:r w:rsidR="00546D88">
        <w:rPr>
          <w:rFonts w:ascii="Arial" w:hAnsi="Arial" w:cs="Arial"/>
          <w:sz w:val="18"/>
          <w:szCs w:val="18"/>
        </w:rPr>
        <w:t>pH</w:t>
      </w:r>
      <w:r w:rsidR="00546D88">
        <w:rPr>
          <w:rFonts w:ascii="Arial" w:hAnsi="Arial" w:cs="Arial"/>
          <w:sz w:val="18"/>
          <w:szCs w:val="18"/>
        </w:rPr>
        <w:tab/>
      </w:r>
      <w:r w:rsidR="00CE6FE7">
        <w:rPr>
          <w:rFonts w:ascii="Arial" w:hAnsi="Arial" w:cs="Arial"/>
          <w:sz w:val="18"/>
          <w:szCs w:val="18"/>
        </w:rPr>
        <w:t xml:space="preserve"> </w:t>
      </w:r>
      <w:r w:rsidR="00E413CD">
        <w:rPr>
          <w:rFonts w:ascii="Arial" w:hAnsi="Arial" w:cs="Arial"/>
          <w:sz w:val="18"/>
          <w:szCs w:val="18"/>
        </w:rPr>
        <w:t>6.0 – 8.0, 100%</w:t>
      </w:r>
      <w:r w:rsidR="00546D88">
        <w:rPr>
          <w:rFonts w:ascii="Arial" w:hAnsi="Arial" w:cs="Arial"/>
          <w:sz w:val="18"/>
          <w:szCs w:val="18"/>
        </w:rPr>
        <w:tab/>
      </w:r>
      <w:r w:rsidR="00CE6FE7">
        <w:rPr>
          <w:rFonts w:ascii="Arial" w:hAnsi="Arial" w:cs="Arial"/>
          <w:sz w:val="18"/>
          <w:szCs w:val="18"/>
        </w:rPr>
        <w:t xml:space="preserve"> </w:t>
      </w:r>
    </w:p>
    <w:p w:rsidR="00546D88" w:rsidRDefault="00546D88" w:rsidP="00061398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Flash point:</w:t>
      </w:r>
      <w:r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sz w:val="18"/>
          <w:szCs w:val="18"/>
        </w:rPr>
        <w:t>Not Applicable</w:t>
      </w:r>
      <w:r w:rsidR="00CE6FE7">
        <w:rPr>
          <w:rFonts w:ascii="Arial" w:hAnsi="Arial" w:cs="Arial"/>
          <w:sz w:val="18"/>
          <w:szCs w:val="18"/>
        </w:rPr>
        <w:t xml:space="preserve"> </w:t>
      </w:r>
    </w:p>
    <w:p w:rsidR="00546D88" w:rsidRDefault="00546D88" w:rsidP="00061398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Odour Threshold:</w:t>
      </w:r>
      <w:r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sz w:val="18"/>
          <w:szCs w:val="18"/>
        </w:rPr>
        <w:t>No data available</w:t>
      </w:r>
    </w:p>
    <w:p w:rsidR="00546D88" w:rsidRDefault="00546D88" w:rsidP="00061398">
      <w:pPr>
        <w:pStyle w:val="NoSpacing"/>
        <w:tabs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Melting p</w:t>
      </w:r>
      <w:r w:rsidR="00CE6FE7">
        <w:rPr>
          <w:rFonts w:ascii="Arial" w:hAnsi="Arial" w:cs="Arial"/>
          <w:sz w:val="18"/>
          <w:szCs w:val="18"/>
        </w:rPr>
        <w:t>oint/freezing point:</w:t>
      </w:r>
      <w:r w:rsidR="00CE6F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 data available</w:t>
      </w:r>
    </w:p>
    <w:p w:rsidR="00546D88" w:rsidRDefault="00546D88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Initial boiling point and</w:t>
      </w:r>
    </w:p>
    <w:p w:rsidR="00546D88" w:rsidRDefault="00546D88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boiling range: 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Evaporation rate: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Flammability (solid, gas):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Upper explosion limit: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Lower explosion limit: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Vapour pressure: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Relative vapour density: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E413C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Relative density:</w:t>
      </w:r>
      <w:r>
        <w:rPr>
          <w:rFonts w:ascii="Arial" w:hAnsi="Arial" w:cs="Arial"/>
          <w:sz w:val="18"/>
          <w:szCs w:val="18"/>
        </w:rPr>
        <w:tab/>
        <w:t>1.0 – 1.02, 100%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Water solubility:</w:t>
      </w:r>
      <w:r>
        <w:rPr>
          <w:rFonts w:ascii="Arial" w:hAnsi="Arial" w:cs="Arial"/>
          <w:sz w:val="18"/>
          <w:szCs w:val="18"/>
        </w:rPr>
        <w:tab/>
        <w:t>Soluble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Solubility in other solvents: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Partition coefficient: n-octanol/water: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Auto-ignition temperature: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Thermal decomposition: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Viscosity, kinematic: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Explosive properties: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Oxidizing properties: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Molecular weight: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VOC: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F5601D" w:rsidRDefault="00F5601D" w:rsidP="00F5601D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F5601D" w:rsidRPr="00F5601D" w:rsidRDefault="00F5601D" w:rsidP="00F5601D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  <w:r w:rsidRPr="00F5601D">
        <w:rPr>
          <w:rFonts w:ascii="Arial" w:hAnsi="Arial" w:cs="Arial"/>
          <w:b/>
          <w:sz w:val="18"/>
          <w:szCs w:val="18"/>
        </w:rPr>
        <w:t>Section 10:     STABILITY AND REACTIVITY</w:t>
      </w:r>
    </w:p>
    <w:p w:rsidR="00F5601D" w:rsidRDefault="00F5601D" w:rsidP="00F5601D">
      <w:pPr>
        <w:pStyle w:val="NoSpacing"/>
        <w:tabs>
          <w:tab w:val="left" w:pos="2064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Chemical stability:</w:t>
      </w:r>
      <w:r>
        <w:rPr>
          <w:rFonts w:ascii="Arial" w:hAnsi="Arial" w:cs="Arial"/>
          <w:sz w:val="18"/>
          <w:szCs w:val="18"/>
        </w:rPr>
        <w:tab/>
        <w:t>Stable under normal conditions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Possibility of hazardous</w:t>
      </w:r>
      <w:r w:rsidR="00407EDD">
        <w:rPr>
          <w:rFonts w:ascii="Arial" w:hAnsi="Arial" w:cs="Arial"/>
          <w:sz w:val="18"/>
          <w:szCs w:val="18"/>
        </w:rPr>
        <w:t xml:space="preserve"> reactions:</w:t>
      </w:r>
      <w:r w:rsidR="00407EDD">
        <w:rPr>
          <w:rFonts w:ascii="Arial" w:hAnsi="Arial" w:cs="Arial"/>
          <w:sz w:val="18"/>
          <w:szCs w:val="18"/>
        </w:rPr>
        <w:tab/>
        <w:t>No dangerous reaction known under conditions of normal use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Conditions to avoid:</w:t>
      </w:r>
      <w:r>
        <w:rPr>
          <w:rFonts w:ascii="Arial" w:hAnsi="Arial" w:cs="Arial"/>
          <w:sz w:val="18"/>
          <w:szCs w:val="18"/>
        </w:rPr>
        <w:tab/>
        <w:t>None known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Incompatible materials:</w:t>
      </w:r>
      <w:r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sz w:val="18"/>
          <w:szCs w:val="18"/>
        </w:rPr>
        <w:t>None know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Hazardous decomposition products:</w:t>
      </w:r>
      <w:r>
        <w:rPr>
          <w:rFonts w:ascii="Arial" w:hAnsi="Arial" w:cs="Arial"/>
          <w:sz w:val="18"/>
          <w:szCs w:val="18"/>
        </w:rPr>
        <w:tab/>
        <w:t>Decomposition products may include the following materials:</w:t>
      </w:r>
    </w:p>
    <w:p w:rsidR="00E413CD" w:rsidRDefault="00E413C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Sulphur Oxides</w:t>
      </w:r>
    </w:p>
    <w:p w:rsidR="00E413CD" w:rsidRDefault="00E413C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0653D">
        <w:rPr>
          <w:rFonts w:ascii="Arial" w:hAnsi="Arial" w:cs="Arial"/>
          <w:sz w:val="18"/>
          <w:szCs w:val="18"/>
        </w:rPr>
        <w:t xml:space="preserve"> </w:t>
      </w:r>
    </w:p>
    <w:p w:rsidR="00407EDD" w:rsidRDefault="00407EDD" w:rsidP="0000653D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0653D">
        <w:rPr>
          <w:rFonts w:ascii="Arial" w:hAnsi="Arial" w:cs="Arial"/>
          <w:sz w:val="18"/>
          <w:szCs w:val="18"/>
        </w:rPr>
        <w:t xml:space="preserve"> 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Pr="00407EDD" w:rsidRDefault="00407EDD" w:rsidP="00407EDD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90"/>
          <w:tab w:val="left" w:pos="6576"/>
        </w:tabs>
        <w:ind w:left="3600" w:hanging="3600"/>
        <w:rPr>
          <w:rFonts w:ascii="Arial" w:hAnsi="Arial" w:cs="Arial"/>
          <w:b/>
          <w:sz w:val="18"/>
          <w:szCs w:val="18"/>
        </w:rPr>
      </w:pPr>
      <w:r w:rsidRPr="00407EDD">
        <w:rPr>
          <w:rFonts w:ascii="Arial" w:hAnsi="Arial" w:cs="Arial"/>
          <w:b/>
          <w:sz w:val="18"/>
          <w:szCs w:val="18"/>
        </w:rPr>
        <w:t>Section 11:     TOXICOLOGICAL INFORMATION</w:t>
      </w:r>
    </w:p>
    <w:p w:rsidR="00F5601D" w:rsidRDefault="00F5601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 on likely rout</w:t>
      </w:r>
      <w:r w:rsidR="00E413CD">
        <w:rPr>
          <w:rFonts w:ascii="Arial" w:hAnsi="Arial" w:cs="Arial"/>
          <w:sz w:val="18"/>
          <w:szCs w:val="18"/>
        </w:rPr>
        <w:t xml:space="preserve">es of </w:t>
      </w:r>
      <w:r w:rsidR="00E413CD">
        <w:rPr>
          <w:rFonts w:ascii="Arial" w:hAnsi="Arial" w:cs="Arial"/>
          <w:sz w:val="18"/>
          <w:szCs w:val="18"/>
        </w:rPr>
        <w:tab/>
        <w:t xml:space="preserve">Inhalation, Eye contact 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exposure:</w:t>
      </w:r>
      <w:r>
        <w:rPr>
          <w:rFonts w:ascii="Arial" w:hAnsi="Arial" w:cs="Arial"/>
          <w:sz w:val="18"/>
          <w:szCs w:val="18"/>
        </w:rPr>
        <w:tab/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Default="00407EDD" w:rsidP="00E413CD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b/>
          <w:sz w:val="18"/>
          <w:szCs w:val="18"/>
        </w:rPr>
      </w:pPr>
      <w:r w:rsidRPr="00407EDD">
        <w:rPr>
          <w:rFonts w:ascii="Arial" w:hAnsi="Arial" w:cs="Arial"/>
          <w:b/>
          <w:sz w:val="18"/>
          <w:szCs w:val="18"/>
        </w:rPr>
        <w:t>Potential Health Effects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b/>
          <w:sz w:val="18"/>
          <w:szCs w:val="18"/>
        </w:rPr>
      </w:pP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0653D">
        <w:rPr>
          <w:rFonts w:ascii="Arial" w:hAnsi="Arial" w:cs="Arial"/>
          <w:sz w:val="18"/>
          <w:szCs w:val="18"/>
        </w:rPr>
        <w:t>May cause</w:t>
      </w:r>
      <w:r>
        <w:rPr>
          <w:rFonts w:ascii="Arial" w:hAnsi="Arial" w:cs="Arial"/>
          <w:sz w:val="18"/>
          <w:szCs w:val="18"/>
        </w:rPr>
        <w:t xml:space="preserve"> eye </w:t>
      </w:r>
      <w:r w:rsidR="00E413CD">
        <w:rPr>
          <w:rFonts w:ascii="Arial" w:hAnsi="Arial" w:cs="Arial"/>
          <w:sz w:val="18"/>
          <w:szCs w:val="18"/>
        </w:rPr>
        <w:t>irritation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 w:rsidRPr="00407EDD">
        <w:rPr>
          <w:rFonts w:ascii="Arial" w:hAnsi="Arial" w:cs="Arial"/>
          <w:sz w:val="18"/>
          <w:szCs w:val="18"/>
        </w:rPr>
        <w:t>Skin: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0653D">
        <w:rPr>
          <w:rFonts w:ascii="Arial" w:hAnsi="Arial" w:cs="Arial"/>
          <w:sz w:val="18"/>
          <w:szCs w:val="18"/>
        </w:rPr>
        <w:t>May cause</w:t>
      </w:r>
      <w:r>
        <w:rPr>
          <w:rFonts w:ascii="Arial" w:hAnsi="Arial" w:cs="Arial"/>
          <w:sz w:val="18"/>
          <w:szCs w:val="18"/>
        </w:rPr>
        <w:t xml:space="preserve"> skin </w:t>
      </w:r>
      <w:r w:rsidR="00E413CD">
        <w:rPr>
          <w:rFonts w:ascii="Arial" w:hAnsi="Arial" w:cs="Arial"/>
          <w:sz w:val="18"/>
          <w:szCs w:val="18"/>
        </w:rPr>
        <w:t>irritation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Ingestion: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0653D">
        <w:rPr>
          <w:rFonts w:ascii="Arial" w:hAnsi="Arial" w:cs="Arial"/>
          <w:sz w:val="18"/>
          <w:szCs w:val="18"/>
        </w:rPr>
        <w:t>May cause</w:t>
      </w:r>
      <w:r>
        <w:rPr>
          <w:rFonts w:ascii="Arial" w:hAnsi="Arial" w:cs="Arial"/>
          <w:sz w:val="18"/>
          <w:szCs w:val="18"/>
        </w:rPr>
        <w:t xml:space="preserve"> digestive tract</w:t>
      </w:r>
      <w:r w:rsidR="00E413CD">
        <w:rPr>
          <w:rFonts w:ascii="Arial" w:hAnsi="Arial" w:cs="Arial"/>
          <w:sz w:val="18"/>
          <w:szCs w:val="18"/>
        </w:rPr>
        <w:t xml:space="preserve"> irritation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Inhalation: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May cause nose, throat, and lung irritation.</w:t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Chronic Exposure:</w:t>
      </w:r>
      <w:r>
        <w:rPr>
          <w:rFonts w:ascii="Arial" w:hAnsi="Arial" w:cs="Arial"/>
          <w:sz w:val="18"/>
          <w:szCs w:val="18"/>
        </w:rPr>
        <w:tab/>
        <w:t>Health injuries are not known or expected under normal use.</w:t>
      </w:r>
      <w:r>
        <w:rPr>
          <w:rFonts w:ascii="Arial" w:hAnsi="Arial" w:cs="Arial"/>
          <w:sz w:val="18"/>
          <w:szCs w:val="18"/>
        </w:rPr>
        <w:tab/>
      </w:r>
    </w:p>
    <w:p w:rsidR="00407EDD" w:rsidRDefault="00407EDD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b/>
          <w:sz w:val="18"/>
          <w:szCs w:val="18"/>
        </w:rPr>
      </w:pPr>
      <w:r w:rsidRPr="008A63B2">
        <w:rPr>
          <w:rFonts w:ascii="Arial" w:hAnsi="Arial" w:cs="Arial"/>
          <w:b/>
          <w:sz w:val="18"/>
          <w:szCs w:val="18"/>
        </w:rPr>
        <w:t>Experience with Human Exposure</w:t>
      </w:r>
    </w:p>
    <w:p w:rsidR="008A63B2" w:rsidRDefault="008A63B2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b/>
          <w:sz w:val="18"/>
          <w:szCs w:val="18"/>
        </w:rPr>
      </w:pPr>
    </w:p>
    <w:p w:rsidR="008A63B2" w:rsidRDefault="008A63B2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 Contact:</w:t>
      </w:r>
      <w:r>
        <w:rPr>
          <w:rFonts w:ascii="Arial" w:hAnsi="Arial" w:cs="Arial"/>
          <w:sz w:val="18"/>
          <w:szCs w:val="18"/>
        </w:rPr>
        <w:tab/>
        <w:t>Redness, Pain</w:t>
      </w:r>
      <w:r w:rsidR="0000653D">
        <w:rPr>
          <w:rFonts w:ascii="Arial" w:hAnsi="Arial" w:cs="Arial"/>
          <w:sz w:val="18"/>
          <w:szCs w:val="18"/>
        </w:rPr>
        <w:t xml:space="preserve">, Irritation </w:t>
      </w:r>
    </w:p>
    <w:p w:rsidR="008A63B2" w:rsidRDefault="008A63B2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Contact:</w:t>
      </w:r>
      <w:r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sz w:val="18"/>
          <w:szCs w:val="18"/>
        </w:rPr>
        <w:t>No symptoms known or expected</w:t>
      </w:r>
      <w:r w:rsidR="0000653D">
        <w:rPr>
          <w:rFonts w:ascii="Arial" w:hAnsi="Arial" w:cs="Arial"/>
          <w:sz w:val="18"/>
          <w:szCs w:val="18"/>
        </w:rPr>
        <w:t xml:space="preserve"> </w:t>
      </w:r>
    </w:p>
    <w:p w:rsidR="008A63B2" w:rsidRDefault="008A63B2" w:rsidP="00546D88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b/>
          <w:sz w:val="18"/>
          <w:szCs w:val="18"/>
        </w:rPr>
      </w:pP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 w:rsidRPr="008A63B2">
        <w:rPr>
          <w:rFonts w:ascii="Arial" w:hAnsi="Arial" w:cs="Arial"/>
          <w:sz w:val="18"/>
          <w:szCs w:val="18"/>
        </w:rPr>
        <w:t>Ingestion:</w:t>
      </w:r>
      <w:r w:rsidR="00E413CD"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sz w:val="18"/>
          <w:szCs w:val="18"/>
        </w:rPr>
        <w:tab/>
        <w:t>No symptoms known or expected</w:t>
      </w: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Inhalation: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413CD">
        <w:rPr>
          <w:rFonts w:ascii="Arial" w:hAnsi="Arial" w:cs="Arial"/>
          <w:sz w:val="18"/>
          <w:szCs w:val="18"/>
        </w:rPr>
        <w:t>No symptoms known or expected</w:t>
      </w: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Toxicity</w:t>
      </w: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b/>
          <w:sz w:val="18"/>
          <w:szCs w:val="18"/>
        </w:rPr>
      </w:pP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oral toxicity: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inhalation toxicity: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dermal toxicity: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corrosion/irritation: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8A63B2" w:rsidRDefault="008A63B2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Serious eye damage/eye irritation: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726C76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Respiratory or skin sensitization: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726C76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Carcinogenicity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726C76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Reproductive effects: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726C76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Germ cell mutagenicity: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Default="00726C76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Teratogenicity: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STOT – single exposure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STOT – repeated exposure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726C76" w:rsidRDefault="00726C76" w:rsidP="00967BCE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Aspiration toxicity: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967BCE" w:rsidRDefault="00967BCE" w:rsidP="00967BCE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967BCE" w:rsidRDefault="00967BCE" w:rsidP="00967BCE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967BCE" w:rsidRDefault="00967BCE" w:rsidP="00967BCE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8A63B2" w:rsidRPr="00967BCE" w:rsidRDefault="00726C76" w:rsidP="00967BCE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90"/>
        </w:tabs>
        <w:ind w:left="3600" w:hanging="3600"/>
        <w:rPr>
          <w:rFonts w:ascii="Arial" w:hAnsi="Arial" w:cs="Arial"/>
          <w:b/>
          <w:sz w:val="18"/>
          <w:szCs w:val="18"/>
        </w:rPr>
      </w:pPr>
      <w:r w:rsidRPr="00726C76">
        <w:rPr>
          <w:rFonts w:ascii="Arial" w:hAnsi="Arial" w:cs="Arial"/>
          <w:b/>
          <w:sz w:val="18"/>
          <w:szCs w:val="18"/>
        </w:rPr>
        <w:t>Section 12:     ECOLOGICAL INFORMATION</w:t>
      </w:r>
    </w:p>
    <w:p w:rsidR="008A63B2" w:rsidRDefault="00E413CD" w:rsidP="008A63B2">
      <w:pPr>
        <w:pStyle w:val="NoSpacing"/>
        <w:tabs>
          <w:tab w:val="left" w:pos="990"/>
        </w:tabs>
        <w:ind w:left="3600" w:hanging="36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Ecotoxicity</w:t>
      </w: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b/>
          <w:sz w:val="18"/>
          <w:szCs w:val="18"/>
        </w:rPr>
      </w:pP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Environmental Effects:</w:t>
      </w:r>
      <w:r>
        <w:rPr>
          <w:rFonts w:ascii="Arial" w:hAnsi="Arial" w:cs="Arial"/>
          <w:sz w:val="18"/>
          <w:szCs w:val="18"/>
        </w:rPr>
        <w:tab/>
        <w:t xml:space="preserve">This product </w:t>
      </w:r>
      <w:r w:rsidR="00967BCE">
        <w:rPr>
          <w:rFonts w:ascii="Arial" w:hAnsi="Arial" w:cs="Arial"/>
          <w:sz w:val="18"/>
          <w:szCs w:val="18"/>
        </w:rPr>
        <w:t>may be harmful to aquatic life</w:t>
      </w: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Products</w:t>
      </w: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Toxicity to Fish: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Toxicity to daphnia and other</w:t>
      </w:r>
    </w:p>
    <w:p w:rsid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Aquatic invertebrates: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Pr="0000653D" w:rsidRDefault="00726C76" w:rsidP="0000653D">
      <w:pPr>
        <w:pStyle w:val="NoSpacing"/>
        <w:tabs>
          <w:tab w:val="left" w:pos="990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Toxicity to algae:</w:t>
      </w:r>
      <w:r>
        <w:rPr>
          <w:rFonts w:ascii="Arial" w:hAnsi="Arial" w:cs="Arial"/>
          <w:sz w:val="18"/>
          <w:szCs w:val="18"/>
        </w:rPr>
        <w:tab/>
        <w:t>No data available</w:t>
      </w:r>
    </w:p>
    <w:p w:rsidR="00726C76" w:rsidRPr="00726C76" w:rsidRDefault="00726C76" w:rsidP="00726C76">
      <w:pPr>
        <w:pStyle w:val="NoSpacing"/>
        <w:tabs>
          <w:tab w:val="left" w:pos="990"/>
        </w:tabs>
        <w:ind w:left="3600" w:hanging="3600"/>
        <w:rPr>
          <w:rFonts w:ascii="Arial" w:hAnsi="Arial" w:cs="Arial"/>
          <w:b/>
          <w:sz w:val="18"/>
          <w:szCs w:val="18"/>
        </w:rPr>
      </w:pPr>
    </w:p>
    <w:p w:rsidR="00726C76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Components</w:t>
      </w:r>
    </w:p>
    <w:p w:rsidR="00726C76" w:rsidRDefault="00726C76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726C76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Toxicity to daphnia and other                         </w:t>
      </w:r>
      <w:r w:rsidR="00EB6992">
        <w:rPr>
          <w:rFonts w:ascii="Arial" w:hAnsi="Arial" w:cs="Arial"/>
          <w:sz w:val="18"/>
          <w:szCs w:val="18"/>
        </w:rPr>
        <w:t xml:space="preserve">  </w:t>
      </w:r>
      <w:r w:rsidR="0000653D">
        <w:rPr>
          <w:rFonts w:ascii="Arial" w:hAnsi="Arial" w:cs="Arial"/>
          <w:sz w:val="18"/>
          <w:szCs w:val="18"/>
        </w:rPr>
        <w:t xml:space="preserve"> </w:t>
      </w:r>
    </w:p>
    <w:p w:rsidR="004741C1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Aquatic invertebrates:                                      </w:t>
      </w:r>
      <w:r w:rsidR="00967BCE">
        <w:rPr>
          <w:rFonts w:ascii="Arial" w:hAnsi="Arial" w:cs="Arial"/>
          <w:sz w:val="18"/>
          <w:szCs w:val="18"/>
        </w:rPr>
        <w:t>No data available</w:t>
      </w:r>
    </w:p>
    <w:p w:rsidR="004741C1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</w:p>
    <w:p w:rsidR="004741C1" w:rsidRPr="0000653D" w:rsidRDefault="0000653D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Persistence and degradability </w:t>
      </w:r>
      <w:r w:rsidR="00967BCE">
        <w:rPr>
          <w:rFonts w:ascii="Arial" w:hAnsi="Arial" w:cs="Arial"/>
          <w:b/>
          <w:sz w:val="18"/>
          <w:szCs w:val="18"/>
        </w:rPr>
        <w:t xml:space="preserve">                     </w:t>
      </w:r>
      <w:r w:rsidR="00967BCE" w:rsidRPr="00967BCE">
        <w:rPr>
          <w:rFonts w:ascii="Arial" w:hAnsi="Arial" w:cs="Arial"/>
          <w:sz w:val="18"/>
          <w:szCs w:val="18"/>
        </w:rPr>
        <w:t>No data available</w:t>
      </w:r>
      <w:r w:rsidR="00967BCE">
        <w:rPr>
          <w:rFonts w:ascii="Arial" w:hAnsi="Arial" w:cs="Arial"/>
          <w:sz w:val="18"/>
          <w:szCs w:val="18"/>
        </w:rPr>
        <w:tab/>
      </w:r>
      <w:r w:rsidR="00967BCE">
        <w:rPr>
          <w:rFonts w:ascii="Arial" w:hAnsi="Arial" w:cs="Arial"/>
          <w:b/>
          <w:sz w:val="18"/>
          <w:szCs w:val="18"/>
        </w:rPr>
        <w:t xml:space="preserve">                 </w:t>
      </w:r>
      <w:r w:rsidR="00967BCE">
        <w:rPr>
          <w:rFonts w:ascii="Arial" w:hAnsi="Arial" w:cs="Arial"/>
          <w:b/>
          <w:sz w:val="18"/>
          <w:szCs w:val="18"/>
        </w:rPr>
        <w:tab/>
      </w:r>
      <w:r w:rsidRPr="0000653D">
        <w:rPr>
          <w:rFonts w:ascii="Arial" w:hAnsi="Arial" w:cs="Arial"/>
          <w:sz w:val="18"/>
          <w:szCs w:val="18"/>
        </w:rPr>
        <w:tab/>
      </w:r>
    </w:p>
    <w:p w:rsidR="004741C1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</w:p>
    <w:p w:rsidR="004741C1" w:rsidRPr="00967BCE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Bioaccumulative potenti</w:t>
      </w:r>
      <w:r w:rsidR="00967BCE">
        <w:rPr>
          <w:rFonts w:ascii="Arial" w:hAnsi="Arial" w:cs="Arial"/>
          <w:b/>
          <w:sz w:val="18"/>
          <w:szCs w:val="18"/>
        </w:rPr>
        <w:t xml:space="preserve">al                           </w:t>
      </w:r>
      <w:r w:rsidR="00967BCE" w:rsidRPr="00967BCE">
        <w:rPr>
          <w:rFonts w:ascii="Arial" w:hAnsi="Arial" w:cs="Arial"/>
          <w:sz w:val="18"/>
          <w:szCs w:val="18"/>
        </w:rPr>
        <w:t xml:space="preserve"> </w:t>
      </w:r>
      <w:r w:rsidR="00967BCE" w:rsidRPr="004741C1">
        <w:rPr>
          <w:rFonts w:ascii="Arial" w:hAnsi="Arial" w:cs="Arial"/>
          <w:sz w:val="18"/>
          <w:szCs w:val="18"/>
        </w:rPr>
        <w:t>No data available</w:t>
      </w:r>
      <w:r w:rsidR="00967BCE">
        <w:rPr>
          <w:rFonts w:ascii="Arial" w:hAnsi="Arial" w:cs="Arial"/>
          <w:b/>
          <w:sz w:val="18"/>
          <w:szCs w:val="18"/>
        </w:rPr>
        <w:t xml:space="preserve">                          </w:t>
      </w:r>
    </w:p>
    <w:p w:rsidR="004741C1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</w:p>
    <w:p w:rsidR="004741C1" w:rsidRPr="00967BCE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  <w:r w:rsidRPr="004741C1">
        <w:rPr>
          <w:rFonts w:ascii="Arial" w:hAnsi="Arial" w:cs="Arial"/>
          <w:b/>
          <w:sz w:val="18"/>
          <w:szCs w:val="18"/>
        </w:rPr>
        <w:t>Mobility in soil</w:t>
      </w:r>
      <w:r w:rsidR="00967BCE">
        <w:rPr>
          <w:rFonts w:ascii="Arial" w:hAnsi="Arial" w:cs="Arial"/>
          <w:b/>
          <w:sz w:val="18"/>
          <w:szCs w:val="18"/>
        </w:rPr>
        <w:t xml:space="preserve">                                               </w:t>
      </w:r>
      <w:r w:rsidR="00967BCE" w:rsidRPr="00967BCE">
        <w:rPr>
          <w:rFonts w:ascii="Arial" w:hAnsi="Arial" w:cs="Arial"/>
          <w:sz w:val="18"/>
          <w:szCs w:val="18"/>
        </w:rPr>
        <w:t>No data available</w:t>
      </w:r>
    </w:p>
    <w:p w:rsidR="004741C1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</w:p>
    <w:p w:rsidR="004741C1" w:rsidRPr="004741C1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  <w:r w:rsidRPr="004741C1">
        <w:rPr>
          <w:rFonts w:ascii="Arial" w:hAnsi="Arial" w:cs="Arial"/>
          <w:b/>
          <w:sz w:val="18"/>
          <w:szCs w:val="18"/>
        </w:rPr>
        <w:t>Other adverse effects</w:t>
      </w:r>
      <w:r w:rsidR="00967BCE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967BCE" w:rsidRPr="00967BCE">
        <w:rPr>
          <w:rFonts w:ascii="Arial" w:hAnsi="Arial" w:cs="Arial"/>
          <w:sz w:val="18"/>
          <w:szCs w:val="18"/>
        </w:rPr>
        <w:t>No data available</w:t>
      </w:r>
    </w:p>
    <w:p w:rsidR="004741C1" w:rsidRPr="004741C1" w:rsidRDefault="00967BCE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741C1" w:rsidRDefault="004741C1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</w:p>
    <w:p w:rsidR="004741C1" w:rsidRDefault="004741C1" w:rsidP="004741C1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Section 13:     DISPOSAL CONSIDERATIONS</w:t>
      </w:r>
    </w:p>
    <w:p w:rsidR="00726C76" w:rsidRDefault="00726C76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</w:p>
    <w:p w:rsidR="00EB6992" w:rsidRDefault="00EB6992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Disposal methods:                                           Where possible</w:t>
      </w:r>
      <w:r w:rsidR="00967BC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recycling is preferred to disposal or incineration. If recycling is not </w:t>
      </w:r>
    </w:p>
    <w:p w:rsidR="00EB6992" w:rsidRDefault="00EB6992" w:rsidP="00EB6992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                               practical, dispose of in compliance with local</w:t>
      </w:r>
      <w:r>
        <w:rPr>
          <w:rFonts w:ascii="Arial" w:hAnsi="Arial" w:cs="Arial"/>
          <w:sz w:val="18"/>
          <w:szCs w:val="18"/>
        </w:rPr>
        <w:tab/>
        <w:t>regulations. Dispose of wastes in an approved waste disposal facility.</w:t>
      </w:r>
      <w:r>
        <w:rPr>
          <w:rFonts w:ascii="Arial" w:hAnsi="Arial" w:cs="Arial"/>
          <w:sz w:val="18"/>
          <w:szCs w:val="18"/>
        </w:rPr>
        <w:tab/>
      </w:r>
    </w:p>
    <w:p w:rsidR="00EB6992" w:rsidRDefault="00EB6992" w:rsidP="00EB6992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EB6992" w:rsidRDefault="00EB6992" w:rsidP="00EB6992">
      <w:pPr>
        <w:pStyle w:val="NoSpacing"/>
        <w:tabs>
          <w:tab w:val="left" w:pos="990"/>
          <w:tab w:val="left" w:pos="6576"/>
        </w:tabs>
        <w:ind w:left="3600" w:hanging="3600"/>
        <w:rPr>
          <w:rFonts w:ascii="Arial" w:hAnsi="Arial" w:cs="Arial"/>
          <w:sz w:val="18"/>
          <w:szCs w:val="18"/>
        </w:rPr>
      </w:pPr>
    </w:p>
    <w:p w:rsidR="00EB6992" w:rsidRDefault="00EB6992" w:rsidP="00EB6992">
      <w:pPr>
        <w:pStyle w:val="NoSpacing"/>
        <w:tabs>
          <w:tab w:val="left" w:pos="0"/>
          <w:tab w:val="left" w:pos="657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Disposal considerations:                                 Dispose of as unused product. Empty containers should be taken to an approved waste</w:t>
      </w:r>
    </w:p>
    <w:p w:rsidR="00D2507A" w:rsidRDefault="00D2507A" w:rsidP="00D2507A">
      <w:pPr>
        <w:pStyle w:val="NoSpacing"/>
        <w:tabs>
          <w:tab w:val="left" w:pos="0"/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Handling site for recycling or disposal. Do not re-use empty containers. Dispose of 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accordance with local and federal regulations.</w:t>
      </w:r>
    </w:p>
    <w:p w:rsidR="00D2507A" w:rsidRDefault="00D2507A" w:rsidP="00D2507A">
      <w:pPr>
        <w:pStyle w:val="NoSpacing"/>
        <w:tabs>
          <w:tab w:val="left" w:pos="0"/>
          <w:tab w:val="left" w:pos="3600"/>
        </w:tabs>
        <w:rPr>
          <w:rFonts w:ascii="Arial" w:hAnsi="Arial" w:cs="Arial"/>
          <w:sz w:val="18"/>
          <w:szCs w:val="18"/>
        </w:rPr>
      </w:pPr>
    </w:p>
    <w:p w:rsidR="00D2507A" w:rsidRDefault="00D2507A" w:rsidP="00D2507A">
      <w:pPr>
        <w:pStyle w:val="NoSpacing"/>
        <w:tabs>
          <w:tab w:val="left" w:pos="0"/>
          <w:tab w:val="left" w:pos="3600"/>
        </w:tabs>
        <w:rPr>
          <w:rFonts w:ascii="Arial" w:hAnsi="Arial" w:cs="Arial"/>
          <w:sz w:val="18"/>
          <w:szCs w:val="18"/>
        </w:rPr>
      </w:pPr>
    </w:p>
    <w:p w:rsidR="00D2507A" w:rsidRPr="00D2507A" w:rsidRDefault="00D2507A" w:rsidP="00D2507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  <w:tab w:val="left" w:pos="3600"/>
        </w:tabs>
        <w:rPr>
          <w:rFonts w:ascii="Arial" w:hAnsi="Arial" w:cs="Arial"/>
          <w:b/>
          <w:sz w:val="18"/>
          <w:szCs w:val="18"/>
        </w:rPr>
      </w:pPr>
      <w:r w:rsidRPr="00D2507A">
        <w:rPr>
          <w:rFonts w:ascii="Arial" w:hAnsi="Arial" w:cs="Arial"/>
          <w:b/>
          <w:sz w:val="18"/>
          <w:szCs w:val="18"/>
        </w:rPr>
        <w:lastRenderedPageBreak/>
        <w:t>Section 14:     TRANSPORT INFORMATION</w:t>
      </w:r>
    </w:p>
    <w:p w:rsidR="00F5601D" w:rsidRPr="00967BCE" w:rsidRDefault="00EB6992" w:rsidP="00967BCE">
      <w:pPr>
        <w:pStyle w:val="NoSpacing"/>
        <w:tabs>
          <w:tab w:val="left" w:pos="0"/>
          <w:tab w:val="left" w:pos="657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A63B2" w:rsidRPr="00D2507A">
        <w:rPr>
          <w:rFonts w:ascii="Arial" w:hAnsi="Arial" w:cs="Arial"/>
          <w:b/>
          <w:sz w:val="18"/>
          <w:szCs w:val="18"/>
        </w:rPr>
        <w:tab/>
      </w:r>
      <w:r w:rsidR="00726C76" w:rsidRPr="00D2507A">
        <w:rPr>
          <w:rFonts w:ascii="Arial" w:hAnsi="Arial" w:cs="Arial"/>
          <w:b/>
          <w:sz w:val="18"/>
          <w:szCs w:val="18"/>
        </w:rPr>
        <w:t xml:space="preserve"> </w:t>
      </w:r>
      <w:r w:rsidR="008A63B2" w:rsidRPr="00D2507A">
        <w:rPr>
          <w:rFonts w:ascii="Arial" w:hAnsi="Arial" w:cs="Arial"/>
          <w:b/>
          <w:sz w:val="18"/>
          <w:szCs w:val="18"/>
        </w:rPr>
        <w:tab/>
      </w:r>
      <w:r w:rsidR="008A63B2" w:rsidRPr="00D2507A">
        <w:rPr>
          <w:rFonts w:ascii="Arial" w:hAnsi="Arial" w:cs="Arial"/>
          <w:b/>
          <w:sz w:val="18"/>
          <w:szCs w:val="18"/>
        </w:rPr>
        <w:tab/>
      </w:r>
    </w:p>
    <w:p w:rsidR="008A63B2" w:rsidRDefault="008A63B2" w:rsidP="008A63B2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</w:p>
    <w:p w:rsidR="00061398" w:rsidRDefault="00D2507A" w:rsidP="00D2507A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shipper/consignor/sender is responsible to ensure that the packaging, labeling and markings are in compliance with the selected mode of transport.</w:t>
      </w:r>
    </w:p>
    <w:p w:rsidR="00D2507A" w:rsidRDefault="00D2507A" w:rsidP="00D2507A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</w:p>
    <w:p w:rsidR="00967BCE" w:rsidRDefault="00D2507A" w:rsidP="00D2507A">
      <w:pPr>
        <w:pStyle w:val="NoSpacing"/>
        <w:tabs>
          <w:tab w:val="left" w:pos="990"/>
          <w:tab w:val="left" w:pos="6576"/>
        </w:tabs>
        <w:rPr>
          <w:rFonts w:ascii="Arial" w:hAnsi="Arial" w:cs="Arial"/>
          <w:b/>
          <w:sz w:val="18"/>
          <w:szCs w:val="18"/>
        </w:rPr>
      </w:pPr>
      <w:r w:rsidRPr="00D2507A">
        <w:rPr>
          <w:rFonts w:ascii="Arial" w:hAnsi="Arial" w:cs="Arial"/>
          <w:b/>
          <w:sz w:val="18"/>
          <w:szCs w:val="18"/>
        </w:rPr>
        <w:t>Land Transport (TDG)</w:t>
      </w:r>
    </w:p>
    <w:p w:rsidR="00D2507A" w:rsidRPr="00967BCE" w:rsidRDefault="00967BCE" w:rsidP="00D2507A">
      <w:pPr>
        <w:pStyle w:val="NoSpacing"/>
        <w:tabs>
          <w:tab w:val="left" w:pos="990"/>
          <w:tab w:val="left" w:pos="6576"/>
        </w:tabs>
        <w:rPr>
          <w:rFonts w:ascii="Arial" w:hAnsi="Arial" w:cs="Arial"/>
          <w:sz w:val="18"/>
          <w:szCs w:val="18"/>
        </w:rPr>
      </w:pPr>
      <w:r w:rsidRPr="00967BCE">
        <w:rPr>
          <w:rFonts w:ascii="Arial" w:hAnsi="Arial" w:cs="Arial"/>
          <w:sz w:val="18"/>
          <w:szCs w:val="18"/>
        </w:rPr>
        <w:t>Not Dangerous Goods</w:t>
      </w:r>
      <w:r w:rsidRPr="00967BCE">
        <w:rPr>
          <w:rFonts w:ascii="Arial" w:hAnsi="Arial" w:cs="Arial"/>
          <w:sz w:val="18"/>
          <w:szCs w:val="18"/>
        </w:rPr>
        <w:tab/>
      </w:r>
    </w:p>
    <w:p w:rsidR="00F01783" w:rsidRDefault="00F01783" w:rsidP="00824D10">
      <w:pPr>
        <w:pStyle w:val="NoSpacing"/>
        <w:rPr>
          <w:rFonts w:ascii="Arial" w:hAnsi="Arial" w:cs="Arial"/>
          <w:sz w:val="18"/>
          <w:szCs w:val="18"/>
        </w:rPr>
      </w:pPr>
    </w:p>
    <w:p w:rsidR="00AB7C98" w:rsidRDefault="00AB7C98" w:rsidP="00824D10">
      <w:pPr>
        <w:pStyle w:val="NoSpacing"/>
        <w:rPr>
          <w:rFonts w:ascii="Arial" w:hAnsi="Arial" w:cs="Arial"/>
          <w:sz w:val="18"/>
          <w:szCs w:val="18"/>
        </w:rPr>
      </w:pPr>
    </w:p>
    <w:p w:rsidR="00AB7C98" w:rsidRDefault="00AB7C98" w:rsidP="00824D10">
      <w:pPr>
        <w:pStyle w:val="NoSpacing"/>
        <w:rPr>
          <w:rFonts w:ascii="Arial" w:hAnsi="Arial" w:cs="Arial"/>
          <w:sz w:val="18"/>
          <w:szCs w:val="18"/>
        </w:rPr>
      </w:pPr>
    </w:p>
    <w:p w:rsidR="00AB7C98" w:rsidRDefault="00AB7C98" w:rsidP="00824D10">
      <w:pPr>
        <w:pStyle w:val="NoSpacing"/>
        <w:rPr>
          <w:rFonts w:ascii="Arial" w:hAnsi="Arial" w:cs="Arial"/>
          <w:sz w:val="18"/>
          <w:szCs w:val="18"/>
        </w:rPr>
      </w:pPr>
    </w:p>
    <w:p w:rsidR="00F01783" w:rsidRDefault="00F01783" w:rsidP="00824D10">
      <w:pPr>
        <w:pStyle w:val="NoSpacing"/>
        <w:rPr>
          <w:rFonts w:ascii="Arial" w:hAnsi="Arial" w:cs="Arial"/>
          <w:sz w:val="18"/>
          <w:szCs w:val="18"/>
        </w:rPr>
      </w:pPr>
    </w:p>
    <w:p w:rsidR="00F01783" w:rsidRPr="00F01783" w:rsidRDefault="00F01783" w:rsidP="00F01783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18"/>
          <w:szCs w:val="18"/>
        </w:rPr>
      </w:pPr>
      <w:r w:rsidRPr="00F01783">
        <w:rPr>
          <w:rFonts w:ascii="Arial" w:hAnsi="Arial" w:cs="Arial"/>
          <w:b/>
          <w:sz w:val="18"/>
          <w:szCs w:val="18"/>
        </w:rPr>
        <w:t>Section 15:     REGULATORY INFORMATION</w:t>
      </w:r>
    </w:p>
    <w:p w:rsidR="00067C7C" w:rsidRPr="00824D10" w:rsidRDefault="00067C7C" w:rsidP="00824D10">
      <w:pPr>
        <w:pStyle w:val="NoSpacing"/>
        <w:rPr>
          <w:sz w:val="18"/>
          <w:szCs w:val="18"/>
          <w:vertAlign w:val="superscript"/>
        </w:rPr>
      </w:pPr>
    </w:p>
    <w:p w:rsidR="00824D10" w:rsidRDefault="00F01783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 xml:space="preserve">This product has been classified according to the hazard criteria of the HPR and the SDS contains all of the information required by the </w:t>
      </w:r>
    </w:p>
    <w:p w:rsidR="00F01783" w:rsidRDefault="00F01783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HPR.</w:t>
      </w:r>
    </w:p>
    <w:p w:rsidR="00F01783" w:rsidRDefault="00F01783" w:rsidP="0039709C">
      <w:pPr>
        <w:pStyle w:val="NoSpacing"/>
        <w:ind w:left="3600" w:hanging="3600"/>
        <w:rPr>
          <w:sz w:val="18"/>
          <w:szCs w:val="18"/>
        </w:rPr>
      </w:pPr>
    </w:p>
    <w:p w:rsidR="00F01783" w:rsidRDefault="00F01783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The components of this product are reported in the following inventories:</w:t>
      </w:r>
    </w:p>
    <w:p w:rsidR="00F01783" w:rsidRDefault="00F01783" w:rsidP="0039709C">
      <w:pPr>
        <w:pStyle w:val="NoSpacing"/>
        <w:ind w:left="3600" w:hanging="3600"/>
        <w:rPr>
          <w:sz w:val="18"/>
          <w:szCs w:val="18"/>
        </w:rPr>
      </w:pPr>
    </w:p>
    <w:p w:rsidR="00F01783" w:rsidRDefault="00F01783" w:rsidP="0039709C">
      <w:pPr>
        <w:pStyle w:val="NoSpacing"/>
        <w:ind w:left="3600" w:hanging="3600"/>
        <w:rPr>
          <w:b/>
          <w:sz w:val="18"/>
          <w:szCs w:val="18"/>
        </w:rPr>
      </w:pPr>
      <w:r w:rsidRPr="00F01783">
        <w:rPr>
          <w:b/>
          <w:sz w:val="18"/>
          <w:szCs w:val="18"/>
        </w:rPr>
        <w:t>United States TSCA Inventory</w:t>
      </w:r>
      <w:r>
        <w:rPr>
          <w:b/>
          <w:sz w:val="18"/>
          <w:szCs w:val="18"/>
        </w:rPr>
        <w:tab/>
      </w:r>
    </w:p>
    <w:p w:rsidR="00F01783" w:rsidRDefault="00F01783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On TSCA Inventory</w:t>
      </w:r>
    </w:p>
    <w:p w:rsidR="00F01783" w:rsidRDefault="00F01783" w:rsidP="0039709C">
      <w:pPr>
        <w:pStyle w:val="NoSpacing"/>
        <w:ind w:left="3600" w:hanging="3600"/>
        <w:rPr>
          <w:sz w:val="18"/>
          <w:szCs w:val="18"/>
        </w:rPr>
      </w:pPr>
    </w:p>
    <w:p w:rsidR="00F01783" w:rsidRDefault="00F01783" w:rsidP="0039709C">
      <w:pPr>
        <w:pStyle w:val="NoSpacing"/>
        <w:ind w:left="3600" w:hanging="3600"/>
        <w:rPr>
          <w:b/>
          <w:sz w:val="18"/>
          <w:szCs w:val="18"/>
        </w:rPr>
      </w:pPr>
      <w:r>
        <w:rPr>
          <w:b/>
          <w:sz w:val="18"/>
          <w:szCs w:val="18"/>
        </w:rPr>
        <w:t>Canadian Domestic Substances List (DSL)</w:t>
      </w:r>
    </w:p>
    <w:p w:rsidR="00F01783" w:rsidRPr="00F01783" w:rsidRDefault="00F01783" w:rsidP="0039709C">
      <w:pPr>
        <w:pStyle w:val="NoSpacing"/>
        <w:ind w:left="3600" w:hanging="3600"/>
        <w:rPr>
          <w:sz w:val="18"/>
          <w:szCs w:val="18"/>
        </w:rPr>
      </w:pPr>
      <w:r>
        <w:rPr>
          <w:sz w:val="18"/>
          <w:szCs w:val="18"/>
        </w:rPr>
        <w:t>All components of this product are on the Canadian DSL</w:t>
      </w:r>
    </w:p>
    <w:p w:rsidR="00D83BA5" w:rsidRPr="00F01783" w:rsidRDefault="00D83BA5" w:rsidP="00AF5887">
      <w:pPr>
        <w:pStyle w:val="NoSpacing"/>
        <w:rPr>
          <w:sz w:val="18"/>
          <w:szCs w:val="18"/>
        </w:rPr>
      </w:pPr>
    </w:p>
    <w:p w:rsidR="00D83BA5" w:rsidRDefault="00D83BA5" w:rsidP="00D83BA5">
      <w:pPr>
        <w:spacing w:after="100" w:afterAutospacing="1"/>
        <w:rPr>
          <w:sz w:val="20"/>
          <w:szCs w:val="20"/>
        </w:rPr>
      </w:pPr>
    </w:p>
    <w:p w:rsidR="00F01783" w:rsidRDefault="00F01783" w:rsidP="00EC2268">
      <w:pPr>
        <w:spacing w:after="0"/>
        <w:rPr>
          <w:b/>
          <w:sz w:val="20"/>
          <w:szCs w:val="20"/>
        </w:rPr>
      </w:pPr>
      <w:r w:rsidRPr="00F01783">
        <w:rPr>
          <w:b/>
          <w:sz w:val="20"/>
          <w:szCs w:val="20"/>
          <w:bdr w:val="single" w:sz="18" w:space="0" w:color="auto"/>
        </w:rPr>
        <w:t>Section 16:     OTHER INFORMATION</w:t>
      </w:r>
      <w:r>
        <w:rPr>
          <w:b/>
          <w:sz w:val="20"/>
          <w:szCs w:val="20"/>
          <w:bdr w:val="single" w:sz="18" w:space="0" w:color="auto"/>
        </w:rPr>
        <w:t xml:space="preserve">                                                                                                                          </w:t>
      </w:r>
      <w:r w:rsidR="00EC2268" w:rsidRPr="00F01783">
        <w:rPr>
          <w:b/>
          <w:sz w:val="20"/>
          <w:szCs w:val="20"/>
        </w:rPr>
        <w:tab/>
      </w:r>
      <w:r w:rsidR="00EC2268" w:rsidRPr="00F01783">
        <w:rPr>
          <w:b/>
          <w:sz w:val="20"/>
          <w:szCs w:val="20"/>
        </w:rPr>
        <w:tab/>
      </w:r>
    </w:p>
    <w:p w:rsidR="00F01783" w:rsidRDefault="004924BA" w:rsidP="00EC226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F01783" w:rsidRDefault="00F01783" w:rsidP="00EC2268">
      <w:pPr>
        <w:spacing w:after="0"/>
        <w:rPr>
          <w:b/>
          <w:sz w:val="18"/>
          <w:szCs w:val="18"/>
        </w:rPr>
      </w:pPr>
    </w:p>
    <w:p w:rsidR="00202950" w:rsidRPr="00F01783" w:rsidRDefault="004924BA" w:rsidP="00EC2268">
      <w:pPr>
        <w:spacing w:after="0"/>
        <w:rPr>
          <w:b/>
          <w:sz w:val="20"/>
          <w:szCs w:val="20"/>
          <w:vertAlign w:val="superscript"/>
        </w:rPr>
      </w:pPr>
      <w:r>
        <w:rPr>
          <w:b/>
          <w:sz w:val="18"/>
          <w:szCs w:val="18"/>
        </w:rPr>
        <w:t xml:space="preserve"> </w:t>
      </w:r>
      <w:r w:rsidR="00F01783">
        <w:rPr>
          <w:b/>
          <w:sz w:val="18"/>
          <w:szCs w:val="18"/>
        </w:rPr>
        <w:tab/>
      </w:r>
      <w:r w:rsidR="00F01783">
        <w:rPr>
          <w:b/>
          <w:sz w:val="18"/>
          <w:szCs w:val="18"/>
        </w:rPr>
        <w:tab/>
      </w:r>
      <w:r w:rsidR="00F01783">
        <w:rPr>
          <w:b/>
          <w:sz w:val="18"/>
          <w:szCs w:val="18"/>
        </w:rPr>
        <w:tab/>
      </w:r>
      <w:r w:rsidR="00EC2268" w:rsidRPr="00F01783">
        <w:rPr>
          <w:b/>
          <w:sz w:val="20"/>
          <w:szCs w:val="20"/>
        </w:rPr>
        <w:tab/>
      </w:r>
      <w:r w:rsidR="00EC2268" w:rsidRPr="00F01783">
        <w:rPr>
          <w:b/>
          <w:sz w:val="20"/>
          <w:szCs w:val="20"/>
        </w:rPr>
        <w:tab/>
      </w:r>
      <w:r w:rsidR="00F01783">
        <w:rPr>
          <w:b/>
          <w:sz w:val="20"/>
          <w:szCs w:val="20"/>
        </w:rPr>
        <w:tab/>
      </w:r>
      <w:r w:rsidR="00F01783">
        <w:rPr>
          <w:b/>
          <w:sz w:val="20"/>
          <w:szCs w:val="20"/>
        </w:rPr>
        <w:tab/>
      </w:r>
      <w:r w:rsidR="00F01783">
        <w:rPr>
          <w:b/>
          <w:sz w:val="20"/>
          <w:szCs w:val="20"/>
        </w:rPr>
        <w:tab/>
      </w:r>
    </w:p>
    <w:sectPr w:rsidR="00202950" w:rsidRPr="00F01783" w:rsidSect="00546D88">
      <w:footerReference w:type="default" r:id="rId7"/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81" w:rsidRDefault="009C1A81" w:rsidP="004C2C5E">
      <w:pPr>
        <w:spacing w:after="0"/>
      </w:pPr>
      <w:r>
        <w:separator/>
      </w:r>
    </w:p>
  </w:endnote>
  <w:endnote w:type="continuationSeparator" w:id="0">
    <w:p w:rsidR="009C1A81" w:rsidRDefault="009C1A81" w:rsidP="004C2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452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C5E" w:rsidRDefault="004C2C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1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2C5E" w:rsidRDefault="004C2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81" w:rsidRDefault="009C1A81" w:rsidP="004C2C5E">
      <w:pPr>
        <w:spacing w:after="0"/>
      </w:pPr>
      <w:r>
        <w:separator/>
      </w:r>
    </w:p>
  </w:footnote>
  <w:footnote w:type="continuationSeparator" w:id="0">
    <w:p w:rsidR="009C1A81" w:rsidRDefault="009C1A81" w:rsidP="004C2C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69"/>
    <w:rsid w:val="0000653D"/>
    <w:rsid w:val="00047A82"/>
    <w:rsid w:val="00061398"/>
    <w:rsid w:val="00067C7C"/>
    <w:rsid w:val="0008649D"/>
    <w:rsid w:val="00175CCD"/>
    <w:rsid w:val="00202950"/>
    <w:rsid w:val="00265966"/>
    <w:rsid w:val="002B01C0"/>
    <w:rsid w:val="0039709C"/>
    <w:rsid w:val="00407EDD"/>
    <w:rsid w:val="00454737"/>
    <w:rsid w:val="004741C1"/>
    <w:rsid w:val="004924BA"/>
    <w:rsid w:val="004A631F"/>
    <w:rsid w:val="004C2C5E"/>
    <w:rsid w:val="00504D32"/>
    <w:rsid w:val="00546D88"/>
    <w:rsid w:val="00572E39"/>
    <w:rsid w:val="005D313C"/>
    <w:rsid w:val="00642D04"/>
    <w:rsid w:val="00666A0E"/>
    <w:rsid w:val="00726C76"/>
    <w:rsid w:val="008208DC"/>
    <w:rsid w:val="0082234B"/>
    <w:rsid w:val="00824D10"/>
    <w:rsid w:val="00855969"/>
    <w:rsid w:val="00856B98"/>
    <w:rsid w:val="00857967"/>
    <w:rsid w:val="008A63B2"/>
    <w:rsid w:val="008B0A7A"/>
    <w:rsid w:val="008F73C2"/>
    <w:rsid w:val="009001AD"/>
    <w:rsid w:val="00935453"/>
    <w:rsid w:val="009501AA"/>
    <w:rsid w:val="00967BCE"/>
    <w:rsid w:val="009B4F0A"/>
    <w:rsid w:val="009C1A81"/>
    <w:rsid w:val="009C509D"/>
    <w:rsid w:val="00AA296C"/>
    <w:rsid w:val="00AB7C98"/>
    <w:rsid w:val="00AF5887"/>
    <w:rsid w:val="00B22B76"/>
    <w:rsid w:val="00B649EC"/>
    <w:rsid w:val="00B72C36"/>
    <w:rsid w:val="00B91511"/>
    <w:rsid w:val="00CC2C22"/>
    <w:rsid w:val="00CC5991"/>
    <w:rsid w:val="00CE6FE7"/>
    <w:rsid w:val="00D2507A"/>
    <w:rsid w:val="00D83BA5"/>
    <w:rsid w:val="00D93C17"/>
    <w:rsid w:val="00DA7957"/>
    <w:rsid w:val="00E413CD"/>
    <w:rsid w:val="00EB6992"/>
    <w:rsid w:val="00EC2268"/>
    <w:rsid w:val="00F01783"/>
    <w:rsid w:val="00F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56E18-68FC-42BA-A1BD-57CB7C4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268"/>
    <w:pPr>
      <w:spacing w:after="0"/>
    </w:pPr>
  </w:style>
  <w:style w:type="paragraph" w:customStyle="1" w:styleId="DecimalAligned">
    <w:name w:val="Decimal Aligned"/>
    <w:basedOn w:val="Normal"/>
    <w:uiPriority w:val="40"/>
    <w:qFormat/>
    <w:rsid w:val="00067C7C"/>
    <w:pPr>
      <w:tabs>
        <w:tab w:val="decimal" w:pos="360"/>
      </w:tabs>
      <w:spacing w:line="276" w:lineRule="auto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067C7C"/>
    <w:pPr>
      <w:spacing w:after="0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C7C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67C7C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067C7C"/>
    <w:pPr>
      <w:spacing w:after="0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04D3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4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C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C5E"/>
  </w:style>
  <w:style w:type="paragraph" w:styleId="Footer">
    <w:name w:val="footer"/>
    <w:basedOn w:val="Normal"/>
    <w:link w:val="FooterChar"/>
    <w:uiPriority w:val="99"/>
    <w:unhideWhenUsed/>
    <w:rsid w:val="004C2C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esktop\My%20Documents\PDF%20FILES\AA-SD%20SCI\Liquid%20Machine%20D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Liquid Machine Dish.dotx</Template>
  <TotalTime>1</TotalTime>
  <Pages>6</Pages>
  <Words>1477</Words>
  <Characters>8423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</dc:creator>
  <cp:lastModifiedBy>Jennifer Morris</cp:lastModifiedBy>
  <cp:revision>2</cp:revision>
  <cp:lastPrinted>2017-05-01T19:43:00Z</cp:lastPrinted>
  <dcterms:created xsi:type="dcterms:W3CDTF">2017-07-27T18:38:00Z</dcterms:created>
  <dcterms:modified xsi:type="dcterms:W3CDTF">2017-07-27T18:38:00Z</dcterms:modified>
</cp:coreProperties>
</file>