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560"/>
        <w:tblW w:w="9889" w:type="dxa"/>
        <w:tblCellMar>
          <w:left w:w="57" w:type="dxa"/>
          <w:right w:w="57" w:type="dxa"/>
        </w:tblCellMar>
        <w:tblLook w:val="04A0" w:firstRow="1" w:lastRow="0" w:firstColumn="1" w:lastColumn="0" w:noHBand="0" w:noVBand="1"/>
      </w:tblPr>
      <w:tblGrid>
        <w:gridCol w:w="3176"/>
        <w:gridCol w:w="6713"/>
      </w:tblGrid>
      <w:tr w:rsidR="00F07E52" w:rsidRPr="002931D0" w14:paraId="5BA731D5" w14:textId="77777777" w:rsidTr="009E6328">
        <w:tc>
          <w:tcPr>
            <w:tcW w:w="9889" w:type="dxa"/>
            <w:gridSpan w:val="2"/>
            <w:tcBorders>
              <w:bottom w:val="single" w:sz="2" w:space="0" w:color="auto"/>
            </w:tcBorders>
            <w:shd w:val="clear" w:color="auto" w:fill="D9D9D9"/>
          </w:tcPr>
          <w:p w14:paraId="07E0F1C1" w14:textId="77777777" w:rsidR="00F07E52" w:rsidRPr="002931D0" w:rsidRDefault="002931D0" w:rsidP="009E6328">
            <w:pPr>
              <w:tabs>
                <w:tab w:val="left" w:pos="-720"/>
              </w:tabs>
              <w:suppressAutoHyphens/>
              <w:rPr>
                <w:rFonts w:ascii="Arial Narrow" w:hAnsi="Arial Narrow" w:cs="Arial"/>
                <w:b/>
              </w:rPr>
            </w:pPr>
            <w:r w:rsidRPr="002931D0">
              <w:rPr>
                <w:rFonts w:ascii="Arial Narrow" w:hAnsi="Arial Narrow" w:cs="Arial"/>
                <w:b/>
                <w:lang w:val="en-GB"/>
              </w:rPr>
              <w:t xml:space="preserve">1. </w:t>
            </w:r>
            <w:r w:rsidR="004478C8" w:rsidRPr="002931D0">
              <w:rPr>
                <w:rFonts w:ascii="Arial Narrow" w:hAnsi="Arial Narrow" w:cs="Arial"/>
                <w:b/>
                <w:lang w:val="en-GB"/>
              </w:rPr>
              <w:t xml:space="preserve">IDENTIFICATION OF THE SUBSTANCE OR PREPARATION </w:t>
            </w:r>
            <w:r w:rsidR="00D21900" w:rsidRPr="002931D0">
              <w:rPr>
                <w:rFonts w:ascii="Arial Narrow" w:hAnsi="Arial Narrow" w:cs="Arial"/>
                <w:b/>
                <w:lang w:val="en-GB"/>
              </w:rPr>
              <w:t>AND OF THE COMPANY</w:t>
            </w:r>
          </w:p>
        </w:tc>
      </w:tr>
      <w:tr w:rsidR="00B86180" w:rsidRPr="002931D0" w14:paraId="19837DAD" w14:textId="77777777" w:rsidTr="009E6328">
        <w:tc>
          <w:tcPr>
            <w:tcW w:w="3176" w:type="dxa"/>
            <w:tcBorders>
              <w:top w:val="single" w:sz="2" w:space="0" w:color="auto"/>
            </w:tcBorders>
            <w:vAlign w:val="center"/>
          </w:tcPr>
          <w:p w14:paraId="382FA57A" w14:textId="77777777" w:rsidR="00DE7A2A" w:rsidRPr="00802F5E" w:rsidRDefault="00DE7A2A" w:rsidP="009E6328">
            <w:pPr>
              <w:tabs>
                <w:tab w:val="left" w:pos="-720"/>
              </w:tabs>
              <w:suppressAutoHyphens/>
              <w:rPr>
                <w:rFonts w:ascii="Arial Narrow" w:hAnsi="Arial Narrow" w:cs="Arial"/>
                <w:b/>
                <w:sz w:val="6"/>
                <w:szCs w:val="6"/>
                <w:lang w:val="en-GB"/>
              </w:rPr>
            </w:pPr>
          </w:p>
          <w:p w14:paraId="16EBFEC8" w14:textId="77777777" w:rsidR="00B86180" w:rsidRPr="002931D0" w:rsidRDefault="00DE7A2A" w:rsidP="009E6328">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I</w:t>
            </w:r>
            <w:r w:rsidR="00B86180" w:rsidRPr="002931D0">
              <w:rPr>
                <w:rFonts w:ascii="Arial Narrow" w:hAnsi="Arial Narrow" w:cs="Arial"/>
                <w:b/>
                <w:sz w:val="22"/>
                <w:szCs w:val="22"/>
                <w:lang w:val="en-GB"/>
              </w:rPr>
              <w:t>dentification of Preparation:</w:t>
            </w:r>
          </w:p>
        </w:tc>
        <w:tc>
          <w:tcPr>
            <w:tcW w:w="6713" w:type="dxa"/>
            <w:tcBorders>
              <w:top w:val="single" w:sz="2" w:space="0" w:color="auto"/>
            </w:tcBorders>
            <w:vAlign w:val="center"/>
          </w:tcPr>
          <w:p w14:paraId="769A00BD" w14:textId="77777777" w:rsidR="00DE7A2A" w:rsidRPr="00802F5E" w:rsidRDefault="00DE7A2A" w:rsidP="009E6328">
            <w:pPr>
              <w:tabs>
                <w:tab w:val="left" w:pos="-720"/>
              </w:tabs>
              <w:suppressAutoHyphens/>
              <w:rPr>
                <w:rFonts w:ascii="Arial Narrow" w:hAnsi="Arial Narrow" w:cs="Arial"/>
                <w:sz w:val="6"/>
                <w:szCs w:val="6"/>
                <w:lang w:val="en-GB"/>
              </w:rPr>
            </w:pPr>
          </w:p>
          <w:p w14:paraId="0D1B5ACF" w14:textId="77777777" w:rsidR="00B86180" w:rsidRDefault="00AF5FD5" w:rsidP="009E6328">
            <w:pPr>
              <w:tabs>
                <w:tab w:val="left" w:pos="-720"/>
              </w:tabs>
              <w:suppressAutoHyphens/>
              <w:rPr>
                <w:rFonts w:ascii="Arial Narrow" w:hAnsi="Arial Narrow" w:cs="Arial"/>
                <w:sz w:val="22"/>
                <w:szCs w:val="22"/>
                <w:lang w:val="en-GB"/>
              </w:rPr>
            </w:pPr>
            <w:r>
              <w:rPr>
                <w:rFonts w:ascii="Arial Narrow" w:hAnsi="Arial Narrow" w:cs="Arial"/>
                <w:sz w:val="22"/>
                <w:szCs w:val="22"/>
                <w:lang w:val="en-GB"/>
              </w:rPr>
              <w:t>Cleanwor</w:t>
            </w:r>
            <w:r w:rsidR="005E67DE">
              <w:rPr>
                <w:rFonts w:ascii="Arial Narrow" w:hAnsi="Arial Narrow" w:cs="Arial"/>
                <w:sz w:val="22"/>
                <w:szCs w:val="22"/>
                <w:lang w:val="en-GB"/>
              </w:rPr>
              <w:t>x</w:t>
            </w:r>
            <w:r>
              <w:rPr>
                <w:rFonts w:ascii="Arial Narrow" w:hAnsi="Arial Narrow" w:cs="Arial"/>
                <w:sz w:val="22"/>
                <w:szCs w:val="22"/>
                <w:lang w:val="en-GB"/>
              </w:rPr>
              <w:t xml:space="preserve"> Quat 360 Disinfectant Wipe</w:t>
            </w:r>
          </w:p>
          <w:p w14:paraId="6D776C52" w14:textId="77777777" w:rsidR="00B6561B" w:rsidRPr="00B6561B" w:rsidRDefault="00B6561B" w:rsidP="009E6328">
            <w:pPr>
              <w:tabs>
                <w:tab w:val="left" w:pos="-720"/>
              </w:tabs>
              <w:suppressAutoHyphens/>
              <w:rPr>
                <w:rFonts w:ascii="Arial Narrow" w:hAnsi="Arial Narrow" w:cs="Arial"/>
                <w:sz w:val="6"/>
                <w:szCs w:val="6"/>
                <w:lang w:val="en-GB"/>
              </w:rPr>
            </w:pPr>
          </w:p>
        </w:tc>
      </w:tr>
      <w:tr w:rsidR="00B86180" w:rsidRPr="002931D0" w14:paraId="0EA0831C" w14:textId="77777777" w:rsidTr="009E6328">
        <w:tc>
          <w:tcPr>
            <w:tcW w:w="3176" w:type="dxa"/>
            <w:vAlign w:val="center"/>
          </w:tcPr>
          <w:p w14:paraId="6479214C" w14:textId="77777777" w:rsidR="00B86180" w:rsidRPr="002931D0" w:rsidRDefault="00B86180" w:rsidP="009E6328">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 xml:space="preserve">Date of Safety Data Sheet: </w:t>
            </w:r>
          </w:p>
        </w:tc>
        <w:tc>
          <w:tcPr>
            <w:tcW w:w="6713" w:type="dxa"/>
            <w:vAlign w:val="center"/>
          </w:tcPr>
          <w:p w14:paraId="15FF5D71" w14:textId="77777777" w:rsidR="00B6561B" w:rsidRDefault="00AF5FD5" w:rsidP="009E6328">
            <w:pPr>
              <w:tabs>
                <w:tab w:val="left" w:pos="-720"/>
              </w:tabs>
              <w:suppressAutoHyphens/>
              <w:rPr>
                <w:rFonts w:ascii="Arial Narrow" w:hAnsi="Arial Narrow" w:cs="Arial"/>
                <w:sz w:val="22"/>
                <w:szCs w:val="22"/>
                <w:lang w:val="en-CA"/>
              </w:rPr>
            </w:pPr>
            <w:r>
              <w:rPr>
                <w:rFonts w:ascii="Arial Narrow" w:hAnsi="Arial Narrow" w:cs="Arial"/>
                <w:sz w:val="22"/>
                <w:szCs w:val="22"/>
                <w:lang w:val="en-CA"/>
              </w:rPr>
              <w:t>October 15,</w:t>
            </w:r>
            <w:r w:rsidR="00417BDA">
              <w:rPr>
                <w:rFonts w:ascii="Arial Narrow" w:hAnsi="Arial Narrow" w:cs="Arial"/>
                <w:sz w:val="22"/>
                <w:szCs w:val="22"/>
                <w:lang w:val="en-CA"/>
              </w:rPr>
              <w:t xml:space="preserve"> 2020</w:t>
            </w:r>
          </w:p>
          <w:p w14:paraId="00B0830F" w14:textId="77777777" w:rsidR="00BD4FE6" w:rsidRPr="00B6561B" w:rsidRDefault="00BD4FE6" w:rsidP="009E6328">
            <w:pPr>
              <w:tabs>
                <w:tab w:val="left" w:pos="-720"/>
              </w:tabs>
              <w:suppressAutoHyphens/>
              <w:rPr>
                <w:rFonts w:ascii="Arial Narrow" w:hAnsi="Arial Narrow" w:cs="Arial"/>
                <w:b/>
                <w:sz w:val="6"/>
                <w:szCs w:val="6"/>
                <w:lang w:val="en-GB"/>
              </w:rPr>
            </w:pPr>
          </w:p>
        </w:tc>
      </w:tr>
      <w:tr w:rsidR="00F07E52" w:rsidRPr="002931D0" w14:paraId="590DC3E3" w14:textId="77777777" w:rsidTr="009E6328">
        <w:tc>
          <w:tcPr>
            <w:tcW w:w="3176" w:type="dxa"/>
            <w:vAlign w:val="center"/>
          </w:tcPr>
          <w:p w14:paraId="3ED2868A" w14:textId="77777777" w:rsidR="00F07E52" w:rsidRPr="002931D0" w:rsidRDefault="00B86180" w:rsidP="009E6328">
            <w:pPr>
              <w:tabs>
                <w:tab w:val="left" w:pos="-720"/>
              </w:tabs>
              <w:suppressAutoHyphens/>
              <w:rPr>
                <w:rFonts w:ascii="Arial Narrow" w:hAnsi="Arial Narrow" w:cs="Arial"/>
                <w:sz w:val="22"/>
                <w:szCs w:val="22"/>
                <w:lang w:val="en-GB"/>
              </w:rPr>
            </w:pPr>
            <w:r w:rsidRPr="002931D0">
              <w:rPr>
                <w:rFonts w:ascii="Arial Narrow" w:hAnsi="Arial Narrow" w:cs="Arial"/>
                <w:b/>
                <w:sz w:val="22"/>
                <w:szCs w:val="22"/>
                <w:lang w:val="en-GB"/>
              </w:rPr>
              <w:t xml:space="preserve">Use of Preparation:  </w:t>
            </w:r>
            <w:r w:rsidR="00CA5DE5" w:rsidRPr="002931D0">
              <w:rPr>
                <w:rFonts w:ascii="Arial Narrow" w:hAnsi="Arial Narrow" w:cs="Arial"/>
                <w:sz w:val="22"/>
                <w:szCs w:val="22"/>
                <w:lang w:val="en-GB"/>
              </w:rPr>
              <w:t xml:space="preserve"> </w:t>
            </w:r>
          </w:p>
        </w:tc>
        <w:tc>
          <w:tcPr>
            <w:tcW w:w="6713" w:type="dxa"/>
            <w:vAlign w:val="center"/>
          </w:tcPr>
          <w:p w14:paraId="2D803869" w14:textId="77777777" w:rsidR="00F07E52" w:rsidRDefault="00046692" w:rsidP="009E6328">
            <w:pPr>
              <w:tabs>
                <w:tab w:val="left" w:pos="-720"/>
              </w:tabs>
              <w:suppressAutoHyphens/>
              <w:rPr>
                <w:rFonts w:ascii="Arial Narrow" w:hAnsi="Arial Narrow" w:cs="Arial"/>
                <w:sz w:val="22"/>
                <w:szCs w:val="22"/>
                <w:lang w:val="en-GB"/>
              </w:rPr>
            </w:pPr>
            <w:r>
              <w:rPr>
                <w:rFonts w:ascii="Arial Narrow" w:hAnsi="Arial Narrow" w:cs="Arial"/>
                <w:sz w:val="22"/>
                <w:szCs w:val="22"/>
                <w:lang w:val="en-GB"/>
              </w:rPr>
              <w:t>Disinfectant</w:t>
            </w:r>
          </w:p>
          <w:p w14:paraId="2B00CEE4" w14:textId="77777777" w:rsidR="00B6561B" w:rsidRPr="00B6561B" w:rsidRDefault="00B6561B" w:rsidP="009E6328">
            <w:pPr>
              <w:tabs>
                <w:tab w:val="left" w:pos="-720"/>
              </w:tabs>
              <w:suppressAutoHyphens/>
              <w:rPr>
                <w:rFonts w:ascii="Arial Narrow" w:hAnsi="Arial Narrow" w:cs="Arial"/>
                <w:b/>
                <w:sz w:val="6"/>
                <w:szCs w:val="6"/>
                <w:lang w:val="en-GB"/>
              </w:rPr>
            </w:pPr>
          </w:p>
        </w:tc>
      </w:tr>
      <w:tr w:rsidR="00F07E52" w:rsidRPr="002931D0" w14:paraId="754D3007" w14:textId="77777777" w:rsidTr="009E6328">
        <w:trPr>
          <w:trHeight w:val="1417"/>
        </w:trPr>
        <w:tc>
          <w:tcPr>
            <w:tcW w:w="3176" w:type="dxa"/>
          </w:tcPr>
          <w:p w14:paraId="0020CB1D" w14:textId="77777777" w:rsidR="00D21900" w:rsidRPr="002931D0" w:rsidRDefault="00B86180" w:rsidP="009E6328">
            <w:pPr>
              <w:tabs>
                <w:tab w:val="left" w:pos="-720"/>
              </w:tabs>
              <w:suppressAutoHyphens/>
              <w:rPr>
                <w:rFonts w:ascii="Arial Narrow" w:hAnsi="Arial Narrow" w:cs="Arial"/>
                <w:sz w:val="22"/>
                <w:szCs w:val="22"/>
                <w:lang w:val="en-GB"/>
              </w:rPr>
            </w:pPr>
            <w:r w:rsidRPr="002931D0">
              <w:rPr>
                <w:rFonts w:ascii="Arial Narrow" w:hAnsi="Arial Narrow" w:cs="Arial"/>
                <w:b/>
                <w:sz w:val="22"/>
                <w:szCs w:val="22"/>
                <w:lang w:val="en-GB"/>
              </w:rPr>
              <w:t>Company Identification:</w:t>
            </w:r>
          </w:p>
        </w:tc>
        <w:tc>
          <w:tcPr>
            <w:tcW w:w="6713" w:type="dxa"/>
          </w:tcPr>
          <w:p w14:paraId="051CBD61" w14:textId="77777777" w:rsidR="00CC73D0" w:rsidRPr="0013394B" w:rsidRDefault="00AF5FD5" w:rsidP="00CC73D0">
            <w:pPr>
              <w:rPr>
                <w:rFonts w:ascii="Arial Narrow" w:hAnsi="Arial Narrow" w:cs="Arial"/>
                <w:bCs/>
                <w:color w:val="000000"/>
                <w:sz w:val="22"/>
                <w:szCs w:val="22"/>
              </w:rPr>
            </w:pPr>
            <w:r>
              <w:rPr>
                <w:rFonts w:ascii="Arial Narrow" w:hAnsi="Arial Narrow" w:cs="Arial"/>
                <w:bCs/>
                <w:color w:val="000000"/>
                <w:sz w:val="22"/>
                <w:szCs w:val="22"/>
              </w:rPr>
              <w:t>Mr</w:t>
            </w:r>
            <w:r w:rsidR="00451864">
              <w:rPr>
                <w:rFonts w:ascii="Arial Narrow" w:hAnsi="Arial Narrow" w:cs="Arial"/>
                <w:bCs/>
                <w:color w:val="000000"/>
                <w:sz w:val="22"/>
                <w:szCs w:val="22"/>
              </w:rPr>
              <w:t>.</w:t>
            </w:r>
            <w:r>
              <w:rPr>
                <w:rFonts w:ascii="Arial Narrow" w:hAnsi="Arial Narrow" w:cs="Arial"/>
                <w:bCs/>
                <w:color w:val="000000"/>
                <w:sz w:val="22"/>
                <w:szCs w:val="22"/>
              </w:rPr>
              <w:t xml:space="preserve"> Janitorial Suppl</w:t>
            </w:r>
            <w:r w:rsidR="005E67DE">
              <w:rPr>
                <w:rFonts w:ascii="Arial Narrow" w:hAnsi="Arial Narrow" w:cs="Arial"/>
                <w:bCs/>
                <w:color w:val="000000"/>
                <w:sz w:val="22"/>
                <w:szCs w:val="22"/>
              </w:rPr>
              <w:t>ies</w:t>
            </w:r>
          </w:p>
          <w:p w14:paraId="3A99DB4D" w14:textId="77777777" w:rsidR="00AF5FD5" w:rsidRDefault="00AF5FD5" w:rsidP="00F76436">
            <w:pPr>
              <w:rPr>
                <w:rFonts w:ascii="Arial Narrow" w:hAnsi="Arial Narrow"/>
                <w:sz w:val="22"/>
                <w:szCs w:val="22"/>
              </w:rPr>
            </w:pPr>
            <w:r>
              <w:rPr>
                <w:rFonts w:ascii="Arial Narrow" w:hAnsi="Arial Narrow"/>
                <w:sz w:val="22"/>
                <w:szCs w:val="22"/>
              </w:rPr>
              <w:t>1125 Kerrisdale Blvd.</w:t>
            </w:r>
          </w:p>
          <w:p w14:paraId="3B7EEF80" w14:textId="77777777" w:rsidR="00CC73D0" w:rsidRDefault="00AF5FD5" w:rsidP="00F76436">
            <w:pPr>
              <w:rPr>
                <w:rFonts w:ascii="Arial Narrow" w:hAnsi="Arial Narrow"/>
                <w:sz w:val="22"/>
                <w:szCs w:val="22"/>
              </w:rPr>
            </w:pPr>
            <w:r>
              <w:rPr>
                <w:rFonts w:ascii="Arial Narrow" w:hAnsi="Arial Narrow"/>
                <w:sz w:val="22"/>
                <w:szCs w:val="22"/>
              </w:rPr>
              <w:t>Newmarket</w:t>
            </w:r>
            <w:r w:rsidR="00F76436" w:rsidRPr="00561DB7">
              <w:rPr>
                <w:rFonts w:ascii="Arial Narrow" w:hAnsi="Arial Narrow"/>
                <w:sz w:val="22"/>
                <w:szCs w:val="22"/>
              </w:rPr>
              <w:t>, Ontario</w:t>
            </w:r>
          </w:p>
          <w:p w14:paraId="0FB6E2FC" w14:textId="77777777" w:rsidR="00F76436" w:rsidRPr="00561DB7" w:rsidRDefault="005E67DE" w:rsidP="00F76436">
            <w:pPr>
              <w:rPr>
                <w:rFonts w:ascii="Arial Narrow" w:hAnsi="Arial Narrow"/>
                <w:sz w:val="22"/>
                <w:szCs w:val="22"/>
              </w:rPr>
            </w:pPr>
            <w:r>
              <w:rPr>
                <w:rFonts w:ascii="Arial Narrow" w:hAnsi="Arial Narrow"/>
                <w:sz w:val="22"/>
                <w:szCs w:val="22"/>
              </w:rPr>
              <w:t>L3Y 8W1</w:t>
            </w:r>
          </w:p>
          <w:p w14:paraId="762E9D15" w14:textId="77777777" w:rsidR="00DA26BD" w:rsidRPr="002931D0" w:rsidRDefault="00DA26BD" w:rsidP="00C655C9">
            <w:pPr>
              <w:rPr>
                <w:rFonts w:ascii="Arial Narrow" w:hAnsi="Arial Narrow" w:cs="Arial"/>
                <w:sz w:val="22"/>
                <w:szCs w:val="22"/>
                <w:lang w:val="en-GB"/>
              </w:rPr>
            </w:pPr>
          </w:p>
        </w:tc>
      </w:tr>
      <w:tr w:rsidR="00CC73D0" w:rsidRPr="002931D0" w14:paraId="3218BA3A" w14:textId="77777777" w:rsidTr="009E6328">
        <w:trPr>
          <w:trHeight w:val="784"/>
        </w:trPr>
        <w:tc>
          <w:tcPr>
            <w:tcW w:w="3176" w:type="dxa"/>
          </w:tcPr>
          <w:p w14:paraId="2D38710F" w14:textId="77777777" w:rsidR="00CC73D0" w:rsidRDefault="00CC73D0" w:rsidP="00CC73D0">
            <w:pPr>
              <w:keepNext/>
              <w:autoSpaceDE w:val="0"/>
              <w:autoSpaceDN w:val="0"/>
              <w:adjustRightInd w:val="0"/>
              <w:rPr>
                <w:rFonts w:ascii="Arial Narrow" w:hAnsi="Arial Narrow" w:cs="Arial"/>
                <w:b/>
                <w:bCs/>
                <w:color w:val="000000"/>
                <w:sz w:val="22"/>
                <w:szCs w:val="22"/>
              </w:rPr>
            </w:pPr>
            <w:r w:rsidRPr="00302FBE">
              <w:rPr>
                <w:rFonts w:ascii="Arial Narrow" w:hAnsi="Arial Narrow" w:cs="Arial"/>
                <w:b/>
                <w:bCs/>
                <w:color w:val="000000"/>
                <w:sz w:val="22"/>
                <w:szCs w:val="22"/>
              </w:rPr>
              <w:t>Company Emergency Telephone Number</w:t>
            </w:r>
          </w:p>
          <w:p w14:paraId="6956114E" w14:textId="77777777" w:rsidR="00CC73D0" w:rsidRDefault="00CC73D0" w:rsidP="00CC73D0">
            <w:pPr>
              <w:keepNext/>
              <w:autoSpaceDE w:val="0"/>
              <w:autoSpaceDN w:val="0"/>
              <w:adjustRightInd w:val="0"/>
              <w:rPr>
                <w:rFonts w:ascii="Arial Narrow" w:hAnsi="Arial Narrow" w:cs="Arial"/>
                <w:b/>
                <w:bCs/>
                <w:color w:val="000000"/>
                <w:sz w:val="22"/>
                <w:szCs w:val="22"/>
              </w:rPr>
            </w:pPr>
          </w:p>
          <w:p w14:paraId="25E2DAC5" w14:textId="77777777" w:rsidR="00CC73D0" w:rsidRPr="00302FBE" w:rsidRDefault="00CC73D0" w:rsidP="00AF5FD5">
            <w:pPr>
              <w:keepNext/>
              <w:autoSpaceDE w:val="0"/>
              <w:autoSpaceDN w:val="0"/>
              <w:adjustRightInd w:val="0"/>
              <w:rPr>
                <w:rFonts w:ascii="Arial Narrow" w:hAnsi="Arial Narrow" w:cs="Arial"/>
                <w:b/>
                <w:sz w:val="22"/>
                <w:szCs w:val="22"/>
                <w:lang w:val="en-GB"/>
              </w:rPr>
            </w:pPr>
          </w:p>
        </w:tc>
        <w:tc>
          <w:tcPr>
            <w:tcW w:w="6713" w:type="dxa"/>
          </w:tcPr>
          <w:p w14:paraId="0AEF6D98" w14:textId="77777777" w:rsidR="00CC73D0" w:rsidRPr="00BD4FE6" w:rsidRDefault="00CC73D0" w:rsidP="00CC73D0">
            <w:pPr>
              <w:keepNext/>
              <w:autoSpaceDE w:val="0"/>
              <w:autoSpaceDN w:val="0"/>
              <w:adjustRightInd w:val="0"/>
              <w:rPr>
                <w:rFonts w:ascii="Arial Narrow" w:hAnsi="Arial Narrow" w:cs="Arial"/>
                <w:color w:val="000000"/>
                <w:sz w:val="22"/>
                <w:szCs w:val="22"/>
                <w:lang w:val="en-CA" w:eastAsia="en-CA"/>
              </w:rPr>
            </w:pPr>
            <w:r w:rsidRPr="00BD4FE6">
              <w:rPr>
                <w:rFonts w:ascii="Arial Narrow" w:hAnsi="Arial Narrow" w:cs="Arial"/>
                <w:color w:val="000000"/>
                <w:sz w:val="22"/>
                <w:szCs w:val="22"/>
                <w:lang w:val="en-CA" w:eastAsia="en-CA"/>
              </w:rPr>
              <w:t xml:space="preserve">Emergency Phone: </w:t>
            </w:r>
            <w:r w:rsidR="00AF5FD5">
              <w:rPr>
                <w:rFonts w:ascii="Arial Narrow" w:hAnsi="Arial Narrow" w:cs="Arial"/>
                <w:color w:val="000000"/>
                <w:sz w:val="22"/>
                <w:szCs w:val="22"/>
                <w:lang w:val="en-CA" w:eastAsia="en-CA"/>
              </w:rPr>
              <w:t>905-836-6235</w:t>
            </w:r>
          </w:p>
          <w:p w14:paraId="1E4C1246" w14:textId="77777777" w:rsidR="00CC73D0" w:rsidRDefault="00CC73D0" w:rsidP="00CC73D0">
            <w:pPr>
              <w:keepNext/>
              <w:autoSpaceDE w:val="0"/>
              <w:autoSpaceDN w:val="0"/>
              <w:adjustRightInd w:val="0"/>
              <w:rPr>
                <w:rFonts w:ascii="Arial Narrow" w:hAnsi="Arial Narrow" w:cs="Arial"/>
                <w:color w:val="000000"/>
                <w:sz w:val="22"/>
                <w:szCs w:val="22"/>
                <w:lang w:val="en-CA" w:eastAsia="en-CA"/>
              </w:rPr>
            </w:pPr>
          </w:p>
          <w:p w14:paraId="6765C7CA" w14:textId="77777777" w:rsidR="00CC73D0" w:rsidRDefault="00CC73D0" w:rsidP="00CC73D0">
            <w:pPr>
              <w:keepNext/>
              <w:autoSpaceDE w:val="0"/>
              <w:autoSpaceDN w:val="0"/>
              <w:adjustRightInd w:val="0"/>
              <w:rPr>
                <w:rFonts w:ascii="Arial Narrow" w:hAnsi="Arial Narrow" w:cs="Arial"/>
                <w:color w:val="000000"/>
                <w:sz w:val="22"/>
                <w:szCs w:val="22"/>
                <w:lang w:val="en-CA" w:eastAsia="en-CA"/>
              </w:rPr>
            </w:pPr>
          </w:p>
          <w:p w14:paraId="46AE91B5" w14:textId="77777777" w:rsidR="00CC73D0" w:rsidRPr="0099627A" w:rsidRDefault="00CC73D0" w:rsidP="00CC73D0">
            <w:pPr>
              <w:keepNext/>
              <w:autoSpaceDE w:val="0"/>
              <w:autoSpaceDN w:val="0"/>
              <w:adjustRightInd w:val="0"/>
              <w:rPr>
                <w:rFonts w:ascii="Arial Narrow" w:hAnsi="Arial Narrow" w:cs="Arial"/>
                <w:color w:val="000000"/>
                <w:sz w:val="22"/>
                <w:szCs w:val="22"/>
                <w:lang w:val="en-CA" w:eastAsia="en-CA"/>
              </w:rPr>
            </w:pPr>
          </w:p>
        </w:tc>
      </w:tr>
    </w:tbl>
    <w:p w14:paraId="79AD0501" w14:textId="77777777" w:rsidR="008109D2" w:rsidRPr="00A6798D" w:rsidRDefault="008109D2" w:rsidP="008579AF">
      <w:pPr>
        <w:tabs>
          <w:tab w:val="left" w:pos="-720"/>
        </w:tabs>
        <w:suppressAutoHyphens/>
        <w:spacing w:after="200"/>
        <w:jc w:val="center"/>
        <w:rPr>
          <w:rFonts w:ascii="Arial Narrow" w:hAnsi="Arial Narrow"/>
          <w:b/>
          <w:color w:val="C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5F0A52" w:rsidRPr="00A6798D" w14:paraId="623151C4" w14:textId="77777777" w:rsidTr="004669DF">
        <w:tc>
          <w:tcPr>
            <w:tcW w:w="9889" w:type="dxa"/>
            <w:tcBorders>
              <w:top w:val="nil"/>
              <w:left w:val="nil"/>
              <w:bottom w:val="single" w:sz="2" w:space="0" w:color="auto"/>
              <w:right w:val="nil"/>
            </w:tcBorders>
            <w:shd w:val="clear" w:color="auto" w:fill="D9D9D9"/>
          </w:tcPr>
          <w:p w14:paraId="7DA5F191" w14:textId="77777777" w:rsidR="005F0A52" w:rsidRPr="00A6798D" w:rsidRDefault="0020729A" w:rsidP="0070417E">
            <w:pPr>
              <w:tabs>
                <w:tab w:val="left" w:pos="-720"/>
              </w:tabs>
              <w:suppressAutoHyphens/>
              <w:rPr>
                <w:rFonts w:ascii="Arial Narrow" w:hAnsi="Arial Narrow"/>
                <w:b/>
              </w:rPr>
            </w:pPr>
            <w:r w:rsidRPr="00A6798D">
              <w:rPr>
                <w:rFonts w:ascii="Arial Narrow" w:hAnsi="Arial Narrow" w:cs="Arial"/>
                <w:b/>
                <w:lang w:val="en-GB"/>
              </w:rPr>
              <w:t xml:space="preserve">2. HAZARD IDENTIFICATION </w:t>
            </w:r>
          </w:p>
        </w:tc>
      </w:tr>
    </w:tbl>
    <w:p w14:paraId="191AC36B" w14:textId="77777777" w:rsidR="008559C5" w:rsidRPr="006D59F0" w:rsidRDefault="008559C5" w:rsidP="008559C5">
      <w:pPr>
        <w:autoSpaceDE w:val="0"/>
        <w:autoSpaceDN w:val="0"/>
        <w:adjustRightInd w:val="0"/>
        <w:rPr>
          <w:rFonts w:ascii="Arial Narrow" w:hAnsi="Arial Narrow" w:cs="Arial-BoldMT"/>
          <w:b/>
          <w:bCs/>
          <w:sz w:val="22"/>
          <w:szCs w:val="22"/>
          <w:lang w:val="en-CA" w:eastAsia="en-CA"/>
        </w:rPr>
      </w:pPr>
      <w:r w:rsidRPr="006D59F0">
        <w:rPr>
          <w:rFonts w:ascii="Arial Narrow" w:hAnsi="Arial Narrow" w:cs="Arial-BoldMT"/>
          <w:b/>
          <w:bCs/>
          <w:sz w:val="22"/>
          <w:szCs w:val="22"/>
          <w:lang w:val="en-CA" w:eastAsia="en-CA"/>
        </w:rPr>
        <w:t>Emergency Overview</w:t>
      </w:r>
      <w:r>
        <w:rPr>
          <w:rFonts w:ascii="Arial Narrow" w:hAnsi="Arial Narrow" w:cs="Arial-BoldMT"/>
          <w:b/>
          <w:bCs/>
          <w:sz w:val="22"/>
          <w:szCs w:val="22"/>
          <w:lang w:val="en-CA" w:eastAsia="en-CA"/>
        </w:rPr>
        <w:t xml:space="preserve">: </w:t>
      </w:r>
    </w:p>
    <w:p w14:paraId="32C792F9" w14:textId="77777777" w:rsidR="008559C5" w:rsidRDefault="008559C5" w:rsidP="008559C5">
      <w:pPr>
        <w:autoSpaceDE w:val="0"/>
        <w:autoSpaceDN w:val="0"/>
        <w:adjustRightInd w:val="0"/>
        <w:rPr>
          <w:rFonts w:ascii="Arial Narrow" w:hAnsi="Arial Narrow" w:cs="Arial-BoldMT"/>
          <w:b/>
          <w:bCs/>
          <w:sz w:val="22"/>
          <w:szCs w:val="22"/>
          <w:lang w:val="en-CA" w:eastAsia="en-CA"/>
        </w:rPr>
      </w:pPr>
      <w:r w:rsidRPr="006D59F0">
        <w:rPr>
          <w:rFonts w:ascii="Arial Narrow" w:hAnsi="Arial Narrow" w:cs="Arial-BoldMT"/>
          <w:b/>
          <w:bCs/>
          <w:sz w:val="22"/>
          <w:szCs w:val="22"/>
          <w:lang w:val="en-CA" w:eastAsia="en-CA"/>
        </w:rPr>
        <w:t xml:space="preserve">OSHA </w:t>
      </w:r>
      <w:r>
        <w:rPr>
          <w:rFonts w:ascii="Arial Narrow" w:hAnsi="Arial Narrow" w:cs="Arial-BoldMT"/>
          <w:b/>
          <w:bCs/>
          <w:sz w:val="22"/>
          <w:szCs w:val="22"/>
          <w:lang w:val="en-CA" w:eastAsia="en-CA"/>
        </w:rPr>
        <w:t xml:space="preserve">/ WHMIS 2015 </w:t>
      </w:r>
      <w:r w:rsidRPr="006D59F0">
        <w:rPr>
          <w:rFonts w:ascii="Arial Narrow" w:hAnsi="Arial Narrow" w:cs="Arial-BoldMT"/>
          <w:b/>
          <w:bCs/>
          <w:sz w:val="22"/>
          <w:szCs w:val="22"/>
          <w:lang w:val="en-CA" w:eastAsia="en-CA"/>
        </w:rPr>
        <w:t>Hazards</w:t>
      </w:r>
    </w:p>
    <w:p w14:paraId="2D5E2FA7" w14:textId="77777777" w:rsidR="005D2909" w:rsidRPr="006D59F0" w:rsidRDefault="005D2909" w:rsidP="008559C5">
      <w:pPr>
        <w:autoSpaceDE w:val="0"/>
        <w:autoSpaceDN w:val="0"/>
        <w:adjustRightInd w:val="0"/>
        <w:rPr>
          <w:rFonts w:ascii="Arial Narrow" w:hAnsi="Arial Narrow" w:cs="Arial-BoldMT"/>
          <w:b/>
          <w:bCs/>
          <w:sz w:val="22"/>
          <w:szCs w:val="22"/>
          <w:lang w:val="en-CA" w:eastAsia="en-CA"/>
        </w:rPr>
      </w:pPr>
      <w:r>
        <w:rPr>
          <w:rFonts w:ascii="Arial Narrow" w:hAnsi="Arial Narrow" w:cs="Arial-BoldMT"/>
          <w:b/>
          <w:bCs/>
          <w:sz w:val="22"/>
          <w:szCs w:val="22"/>
          <w:lang w:val="en-CA" w:eastAsia="en-CA"/>
        </w:rPr>
        <w:t>NOT REGULATED UNDER WHMIS 2015- Regulated as a disinfectant under Health Canada.</w:t>
      </w:r>
    </w:p>
    <w:p w14:paraId="1156E14D" w14:textId="77777777" w:rsidR="008559C5" w:rsidRDefault="008559C5" w:rsidP="008559C5">
      <w:pPr>
        <w:autoSpaceDE w:val="0"/>
        <w:autoSpaceDN w:val="0"/>
        <w:adjustRightInd w:val="0"/>
        <w:rPr>
          <w:rFonts w:ascii="Arial Narrow" w:hAnsi="Arial Narrow"/>
          <w:b/>
          <w:color w:val="231F20"/>
          <w:sz w:val="22"/>
          <w:szCs w:val="22"/>
          <w:lang w:val="en-CA" w:eastAsia="en-CA"/>
        </w:rPr>
      </w:pPr>
      <w:r>
        <w:rPr>
          <w:rFonts w:ascii="Arial Narrow" w:hAnsi="Arial Narrow"/>
          <w:b/>
          <w:color w:val="231F20"/>
          <w:sz w:val="22"/>
          <w:szCs w:val="22"/>
          <w:lang w:val="en-CA" w:eastAsia="en-CA"/>
        </w:rPr>
        <w:t>Classification of substance or mixture</w:t>
      </w:r>
    </w:p>
    <w:p w14:paraId="4D0E1353" w14:textId="77777777" w:rsidR="008559C5" w:rsidRDefault="008559C5" w:rsidP="008559C5">
      <w:pPr>
        <w:autoSpaceDE w:val="0"/>
        <w:autoSpaceDN w:val="0"/>
        <w:adjustRightInd w:val="0"/>
        <w:rPr>
          <w:rFonts w:ascii="Arial Narrow" w:hAnsi="Arial Narrow" w:cs="Arial"/>
          <w:b/>
          <w:sz w:val="22"/>
          <w:szCs w:val="22"/>
          <w:lang w:val="en-CA" w:eastAsia="en-CA"/>
        </w:rPr>
      </w:pPr>
      <w:r w:rsidRPr="00137C88">
        <w:rPr>
          <w:rFonts w:ascii="Arial Narrow" w:hAnsi="Arial Narrow" w:cs="Arial"/>
          <w:b/>
          <w:sz w:val="22"/>
          <w:szCs w:val="22"/>
          <w:lang w:val="en-CA" w:eastAsia="en-CA"/>
        </w:rPr>
        <w:t>GHS-US/Canadian classification</w:t>
      </w:r>
      <w:r>
        <w:rPr>
          <w:rFonts w:ascii="Arial Narrow" w:hAnsi="Arial Narrow" w:cs="Arial"/>
          <w:b/>
          <w:sz w:val="22"/>
          <w:szCs w:val="22"/>
          <w:lang w:val="en-CA" w:eastAsia="en-CA"/>
        </w:rPr>
        <w:t>:</w:t>
      </w:r>
    </w:p>
    <w:p w14:paraId="30083484" w14:textId="77777777" w:rsidR="00AF5FD5" w:rsidRDefault="008559C5" w:rsidP="00AF5FD5">
      <w:pPr>
        <w:pStyle w:val="Default"/>
        <w:rPr>
          <w:rFonts w:ascii="Arial Narrow" w:hAnsi="Arial Narrow"/>
          <w:b/>
          <w:bCs/>
          <w:sz w:val="22"/>
          <w:szCs w:val="22"/>
        </w:rPr>
      </w:pPr>
      <w:r w:rsidRPr="00714FA6">
        <w:rPr>
          <w:rFonts w:ascii="Arial Narrow" w:hAnsi="Arial Narrow"/>
          <w:b/>
          <w:bCs/>
          <w:sz w:val="22"/>
          <w:szCs w:val="22"/>
        </w:rPr>
        <w:t xml:space="preserve">GHS Hazards </w:t>
      </w:r>
    </w:p>
    <w:p w14:paraId="45D36BDE" w14:textId="77777777" w:rsidR="00C95265" w:rsidRPr="00AF5FD5" w:rsidRDefault="00417BDA" w:rsidP="00AF5FD5">
      <w:pPr>
        <w:pStyle w:val="Default"/>
        <w:rPr>
          <w:rFonts w:ascii="Arial Narrow" w:hAnsi="Arial Narrow"/>
          <w:b/>
          <w:bCs/>
          <w:sz w:val="22"/>
          <w:szCs w:val="22"/>
        </w:rPr>
      </w:pPr>
      <w:r>
        <w:rPr>
          <w:rFonts w:ascii="Arial Narrow" w:hAnsi="Arial Narrow"/>
          <w:sz w:val="22"/>
          <w:szCs w:val="22"/>
        </w:rPr>
        <w:t>Eye Irritation</w:t>
      </w:r>
      <w:r w:rsidR="00C95265">
        <w:rPr>
          <w:rFonts w:ascii="Arial Narrow" w:hAnsi="Arial Narrow"/>
          <w:sz w:val="22"/>
          <w:szCs w:val="22"/>
        </w:rPr>
        <w:t xml:space="preserve"> </w:t>
      </w:r>
      <w:r w:rsidR="00D07C85">
        <w:rPr>
          <w:rFonts w:ascii="Arial Narrow" w:hAnsi="Arial Narrow"/>
          <w:sz w:val="22"/>
          <w:szCs w:val="22"/>
        </w:rPr>
        <w:t xml:space="preserve">Category </w:t>
      </w:r>
      <w:r>
        <w:rPr>
          <w:rFonts w:ascii="Arial Narrow" w:hAnsi="Arial Narrow"/>
          <w:sz w:val="22"/>
          <w:szCs w:val="22"/>
        </w:rPr>
        <w:t>2 B H320</w:t>
      </w:r>
    </w:p>
    <w:p w14:paraId="5ADDFB2A" w14:textId="77777777" w:rsidR="00B1620F" w:rsidRPr="00A6798D" w:rsidRDefault="00B1620F" w:rsidP="00B1620F">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Label Elements</w:t>
      </w:r>
    </w:p>
    <w:p w14:paraId="10F95A18" w14:textId="77777777" w:rsidR="00B1620F" w:rsidRPr="00A6798D" w:rsidRDefault="00B1620F" w:rsidP="00B1620F">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GHS-US</w:t>
      </w:r>
      <w:r w:rsidR="00D27B72">
        <w:rPr>
          <w:rFonts w:ascii="Arial Narrow" w:hAnsi="Arial Narrow" w:cs="Arial"/>
          <w:b/>
          <w:bCs/>
          <w:sz w:val="22"/>
          <w:szCs w:val="22"/>
          <w:lang w:val="en-CA" w:eastAsia="en-CA"/>
        </w:rPr>
        <w:t>/ Canada</w:t>
      </w:r>
      <w:r w:rsidRPr="00A6798D">
        <w:rPr>
          <w:rFonts w:ascii="Arial Narrow" w:hAnsi="Arial Narrow" w:cs="Arial"/>
          <w:b/>
          <w:bCs/>
          <w:sz w:val="22"/>
          <w:szCs w:val="22"/>
          <w:lang w:val="en-CA" w:eastAsia="en-CA"/>
        </w:rPr>
        <w:t xml:space="preserve"> Labeling</w:t>
      </w:r>
    </w:p>
    <w:p w14:paraId="49020A68" w14:textId="77777777" w:rsidR="00B1620F" w:rsidRPr="00A6798D" w:rsidRDefault="00EB2E4E" w:rsidP="00B1620F">
      <w:pPr>
        <w:autoSpaceDE w:val="0"/>
        <w:autoSpaceDN w:val="0"/>
        <w:adjustRightInd w:val="0"/>
        <w:rPr>
          <w:rFonts w:ascii="Arial Narrow" w:hAnsi="Arial Narrow" w:cs="Arial"/>
          <w:sz w:val="22"/>
          <w:szCs w:val="22"/>
          <w:lang w:val="en-CA" w:eastAsia="en-CA"/>
        </w:rPr>
      </w:pPr>
      <w:r>
        <w:rPr>
          <w:rFonts w:ascii="Arial Narrow" w:hAnsi="Arial Narrow" w:cs="Arial"/>
          <w:b/>
          <w:bCs/>
          <w:sz w:val="22"/>
          <w:szCs w:val="22"/>
          <w:lang w:val="en-CA" w:eastAsia="en-CA"/>
        </w:rPr>
        <w:t>Hazard Pictograms (GHS</w:t>
      </w:r>
      <w:r w:rsidR="00B1620F" w:rsidRPr="00A6798D">
        <w:rPr>
          <w:rFonts w:ascii="Arial Narrow" w:hAnsi="Arial Narrow" w:cs="Arial"/>
          <w:b/>
          <w:bCs/>
          <w:sz w:val="22"/>
          <w:szCs w:val="22"/>
          <w:lang w:val="en-CA" w:eastAsia="en-CA"/>
        </w:rPr>
        <w:t>)</w:t>
      </w:r>
      <w:r w:rsidR="00B1620F" w:rsidRPr="00A6798D">
        <w:rPr>
          <w:rFonts w:ascii="Arial Narrow" w:hAnsi="Arial Narrow" w:cs="Arial"/>
          <w:sz w:val="22"/>
          <w:szCs w:val="22"/>
          <w:lang w:val="en-CA" w:eastAsia="en-CA"/>
        </w:rPr>
        <w:t>:</w:t>
      </w:r>
    </w:p>
    <w:p w14:paraId="6E5620C1" w14:textId="77777777" w:rsidR="00C95265" w:rsidRPr="00417BDA" w:rsidRDefault="00417BDA" w:rsidP="00C95265">
      <w:pPr>
        <w:autoSpaceDE w:val="0"/>
        <w:autoSpaceDN w:val="0"/>
        <w:adjustRightInd w:val="0"/>
        <w:rPr>
          <w:rFonts w:ascii="Arial Narrow" w:hAnsi="Arial Narrow" w:cs="Arial"/>
          <w:bCs/>
          <w:sz w:val="22"/>
          <w:szCs w:val="22"/>
          <w:lang w:val="en-CA" w:eastAsia="en-CA"/>
        </w:rPr>
      </w:pPr>
      <w:r w:rsidRPr="00417BDA">
        <w:rPr>
          <w:rFonts w:ascii="Arial Narrow" w:hAnsi="Arial Narrow" w:cs="Arial"/>
          <w:bCs/>
          <w:sz w:val="22"/>
          <w:szCs w:val="22"/>
          <w:lang w:val="en-CA" w:eastAsia="en-CA"/>
        </w:rPr>
        <w:t>None</w:t>
      </w:r>
    </w:p>
    <w:p w14:paraId="7933784E" w14:textId="77777777" w:rsidR="00D07C85" w:rsidRDefault="00EB2E4E" w:rsidP="00B1620F">
      <w:pPr>
        <w:autoSpaceDE w:val="0"/>
        <w:autoSpaceDN w:val="0"/>
        <w:adjustRightInd w:val="0"/>
        <w:rPr>
          <w:rFonts w:ascii="Arial Narrow" w:hAnsi="Arial Narrow" w:cs="Arial"/>
          <w:sz w:val="22"/>
          <w:szCs w:val="22"/>
          <w:lang w:val="en-CA" w:eastAsia="en-CA"/>
        </w:rPr>
      </w:pPr>
      <w:r>
        <w:rPr>
          <w:rFonts w:ascii="Arial Narrow" w:hAnsi="Arial Narrow" w:cs="Arial"/>
          <w:b/>
          <w:bCs/>
          <w:sz w:val="22"/>
          <w:szCs w:val="22"/>
          <w:lang w:val="en-CA" w:eastAsia="en-CA"/>
        </w:rPr>
        <w:t>Signal Word (GHS</w:t>
      </w:r>
      <w:r w:rsidR="00B1620F" w:rsidRPr="00A6798D">
        <w:rPr>
          <w:rFonts w:ascii="Arial Narrow" w:hAnsi="Arial Narrow" w:cs="Arial"/>
          <w:b/>
          <w:bCs/>
          <w:sz w:val="22"/>
          <w:szCs w:val="22"/>
          <w:lang w:val="en-CA" w:eastAsia="en-CA"/>
        </w:rPr>
        <w:t>)</w:t>
      </w:r>
      <w:r>
        <w:rPr>
          <w:rFonts w:ascii="Arial Narrow" w:hAnsi="Arial Narrow" w:cs="Arial"/>
          <w:sz w:val="22"/>
          <w:szCs w:val="22"/>
          <w:lang w:val="en-CA" w:eastAsia="en-CA"/>
        </w:rPr>
        <w:t xml:space="preserve">: </w:t>
      </w:r>
      <w:r w:rsidR="00417BDA">
        <w:rPr>
          <w:rFonts w:ascii="Arial Narrow" w:hAnsi="Arial Narrow" w:cs="Arial"/>
          <w:sz w:val="22"/>
          <w:szCs w:val="22"/>
          <w:lang w:val="en-CA" w:eastAsia="en-CA"/>
        </w:rPr>
        <w:t>Warning</w:t>
      </w:r>
    </w:p>
    <w:p w14:paraId="469B53A1" w14:textId="77777777" w:rsidR="00162D1C" w:rsidRPr="00A6798D" w:rsidRDefault="00EB2E4E" w:rsidP="00B1620F">
      <w:pPr>
        <w:autoSpaceDE w:val="0"/>
        <w:autoSpaceDN w:val="0"/>
        <w:adjustRightInd w:val="0"/>
        <w:rPr>
          <w:rFonts w:ascii="Arial Narrow" w:hAnsi="Arial Narrow" w:cs="Arial"/>
          <w:sz w:val="22"/>
          <w:szCs w:val="22"/>
          <w:lang w:val="en-CA" w:eastAsia="en-CA"/>
        </w:rPr>
      </w:pPr>
      <w:r>
        <w:rPr>
          <w:rFonts w:ascii="Arial Narrow" w:hAnsi="Arial Narrow" w:cs="Arial"/>
          <w:b/>
          <w:bCs/>
          <w:sz w:val="22"/>
          <w:szCs w:val="22"/>
          <w:lang w:val="en-CA" w:eastAsia="en-CA"/>
        </w:rPr>
        <w:t>Hazard Statements (GHS</w:t>
      </w:r>
      <w:r w:rsidR="00944C3A" w:rsidRPr="00A6798D">
        <w:rPr>
          <w:rFonts w:ascii="Arial Narrow" w:hAnsi="Arial Narrow" w:cs="Arial"/>
          <w:b/>
          <w:bCs/>
          <w:sz w:val="22"/>
          <w:szCs w:val="22"/>
          <w:lang w:val="en-CA" w:eastAsia="en-CA"/>
        </w:rPr>
        <w:t>):</w:t>
      </w:r>
    </w:p>
    <w:p w14:paraId="4FE414BD" w14:textId="77777777" w:rsidR="00162D1C" w:rsidRDefault="00417BDA" w:rsidP="00B1620F">
      <w:pPr>
        <w:autoSpaceDE w:val="0"/>
        <w:autoSpaceDN w:val="0"/>
        <w:adjustRightInd w:val="0"/>
        <w:rPr>
          <w:rFonts w:ascii="Arial Narrow" w:hAnsi="Arial Narrow" w:cs="Arial"/>
          <w:sz w:val="22"/>
          <w:szCs w:val="22"/>
          <w:lang w:val="en-CA" w:eastAsia="en-CA"/>
        </w:rPr>
      </w:pPr>
      <w:r>
        <w:rPr>
          <w:rFonts w:ascii="Arial Narrow" w:hAnsi="Arial Narrow" w:cs="Arial"/>
          <w:sz w:val="22"/>
          <w:szCs w:val="22"/>
          <w:lang w:val="en-CA" w:eastAsia="en-CA"/>
        </w:rPr>
        <w:t>H320: Causes eye irritation.</w:t>
      </w:r>
    </w:p>
    <w:p w14:paraId="7BFC7AE9" w14:textId="77777777" w:rsidR="002357C4" w:rsidRDefault="00B1620F" w:rsidP="00B1620F">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Precautionary Statements (GHS)</w:t>
      </w:r>
      <w:r w:rsidRPr="00A6798D">
        <w:rPr>
          <w:rFonts w:ascii="Arial Narrow" w:hAnsi="Arial Narrow" w:cs="Arial"/>
          <w:sz w:val="22"/>
          <w:szCs w:val="22"/>
          <w:lang w:val="en-CA" w:eastAsia="en-CA"/>
        </w:rPr>
        <w:t xml:space="preserve">: </w:t>
      </w:r>
    </w:p>
    <w:p w14:paraId="20043E33" w14:textId="77777777" w:rsidR="00B1620F" w:rsidRDefault="00C95265" w:rsidP="00B1620F">
      <w:pPr>
        <w:autoSpaceDE w:val="0"/>
        <w:autoSpaceDN w:val="0"/>
        <w:adjustRightInd w:val="0"/>
        <w:rPr>
          <w:rFonts w:ascii="Arial Narrow" w:hAnsi="Arial Narrow" w:cs="Arial"/>
          <w:sz w:val="22"/>
          <w:szCs w:val="22"/>
          <w:lang w:val="en-CA" w:eastAsia="en-CA"/>
        </w:rPr>
      </w:pPr>
      <w:r>
        <w:rPr>
          <w:rFonts w:ascii="Arial Narrow" w:hAnsi="Arial Narrow" w:cs="Arial"/>
          <w:sz w:val="22"/>
          <w:szCs w:val="22"/>
          <w:lang w:val="en-CA" w:eastAsia="en-CA"/>
        </w:rPr>
        <w:t>P264: Wash skin thoroughly after handling</w:t>
      </w:r>
      <w:r w:rsidR="00B1620F" w:rsidRPr="00A6798D">
        <w:rPr>
          <w:rFonts w:ascii="Arial Narrow" w:hAnsi="Arial Narrow" w:cs="Arial"/>
          <w:sz w:val="22"/>
          <w:szCs w:val="22"/>
          <w:lang w:val="en-CA" w:eastAsia="en-CA"/>
        </w:rPr>
        <w:t>.</w:t>
      </w:r>
    </w:p>
    <w:p w14:paraId="5DD2E040" w14:textId="77777777" w:rsidR="00D07C85" w:rsidRPr="00D07C85" w:rsidRDefault="00D07C85" w:rsidP="00B1620F">
      <w:pPr>
        <w:autoSpaceDE w:val="0"/>
        <w:autoSpaceDN w:val="0"/>
        <w:adjustRightInd w:val="0"/>
        <w:rPr>
          <w:rFonts w:ascii="Arial Narrow" w:hAnsi="Arial Narrow" w:cs="Arial"/>
          <w:b/>
          <w:sz w:val="22"/>
          <w:szCs w:val="22"/>
          <w:lang w:val="en-CA" w:eastAsia="en-CA"/>
        </w:rPr>
      </w:pPr>
      <w:r w:rsidRPr="00D07C85">
        <w:rPr>
          <w:rFonts w:ascii="Arial Narrow" w:hAnsi="Arial Narrow" w:cs="Arial"/>
          <w:b/>
          <w:sz w:val="22"/>
          <w:szCs w:val="22"/>
          <w:lang w:val="en-CA" w:eastAsia="en-CA"/>
        </w:rPr>
        <w:t>Response Statements (GHS):</w:t>
      </w:r>
    </w:p>
    <w:p w14:paraId="7DF1DA27" w14:textId="77777777" w:rsidR="00B1620F" w:rsidRDefault="00B1620F" w:rsidP="00B1620F">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P305+P351+P338</w:t>
      </w:r>
      <w:r w:rsidR="00A7350C">
        <w:rPr>
          <w:rFonts w:ascii="Arial Narrow" w:hAnsi="Arial Narrow" w:cs="Arial"/>
          <w:sz w:val="22"/>
          <w:szCs w:val="22"/>
          <w:lang w:val="en-CA" w:eastAsia="en-CA"/>
        </w:rPr>
        <w:t xml:space="preserve">: </w:t>
      </w:r>
      <w:r w:rsidRPr="00A6798D">
        <w:rPr>
          <w:rFonts w:ascii="Arial Narrow" w:hAnsi="Arial Narrow" w:cs="Arial"/>
          <w:sz w:val="22"/>
          <w:szCs w:val="22"/>
          <w:lang w:val="en-CA" w:eastAsia="en-CA"/>
        </w:rPr>
        <w:t>I</w:t>
      </w:r>
      <w:r w:rsidR="00A7350C">
        <w:rPr>
          <w:rFonts w:ascii="Arial Narrow" w:hAnsi="Arial Narrow" w:cs="Arial"/>
          <w:sz w:val="22"/>
          <w:szCs w:val="22"/>
          <w:lang w:val="en-CA" w:eastAsia="en-CA"/>
        </w:rPr>
        <w:t>F IN EYES</w:t>
      </w:r>
      <w:r w:rsidRPr="00A6798D">
        <w:rPr>
          <w:rFonts w:ascii="Arial Narrow" w:hAnsi="Arial Narrow" w:cs="Arial"/>
          <w:sz w:val="22"/>
          <w:szCs w:val="22"/>
          <w:lang w:val="en-CA" w:eastAsia="en-CA"/>
        </w:rPr>
        <w:t>: Rinse cautiously with water for several minutes. Remove</w:t>
      </w:r>
      <w:r w:rsidR="00CC73D0">
        <w:rPr>
          <w:rFonts w:ascii="Arial Narrow" w:hAnsi="Arial Narrow" w:cs="Arial"/>
          <w:sz w:val="22"/>
          <w:szCs w:val="22"/>
          <w:lang w:val="en-CA" w:eastAsia="en-CA"/>
        </w:rPr>
        <w:t xml:space="preserve"> </w:t>
      </w:r>
      <w:r w:rsidRPr="00A6798D">
        <w:rPr>
          <w:rFonts w:ascii="Arial Narrow" w:hAnsi="Arial Narrow" w:cs="Arial"/>
          <w:sz w:val="22"/>
          <w:szCs w:val="22"/>
          <w:lang w:val="en-CA" w:eastAsia="en-CA"/>
        </w:rPr>
        <w:t>contact lenses, if present and easy to do. Continue rinsing.</w:t>
      </w:r>
      <w:r w:rsidR="00417BDA">
        <w:rPr>
          <w:rFonts w:ascii="Arial Narrow" w:hAnsi="Arial Narrow" w:cs="Arial"/>
          <w:sz w:val="22"/>
          <w:szCs w:val="22"/>
          <w:lang w:val="en-CA" w:eastAsia="en-CA"/>
        </w:rPr>
        <w:t xml:space="preserve"> </w:t>
      </w:r>
    </w:p>
    <w:p w14:paraId="424B0161" w14:textId="77777777" w:rsidR="00417BDA" w:rsidRPr="00A6798D" w:rsidRDefault="00417BDA" w:rsidP="00B1620F">
      <w:pPr>
        <w:autoSpaceDE w:val="0"/>
        <w:autoSpaceDN w:val="0"/>
        <w:adjustRightInd w:val="0"/>
        <w:rPr>
          <w:rFonts w:ascii="Arial Narrow" w:hAnsi="Arial Narrow" w:cs="Arial"/>
          <w:sz w:val="22"/>
          <w:szCs w:val="22"/>
          <w:lang w:val="en-CA" w:eastAsia="en-CA"/>
        </w:rPr>
      </w:pPr>
      <w:r>
        <w:rPr>
          <w:rFonts w:ascii="Arial Narrow" w:hAnsi="Arial Narrow" w:cs="Arial"/>
          <w:sz w:val="22"/>
          <w:szCs w:val="22"/>
          <w:lang w:val="en-CA" w:eastAsia="en-CA"/>
        </w:rPr>
        <w:t>P</w:t>
      </w:r>
      <w:r w:rsidR="00DD2299">
        <w:rPr>
          <w:rFonts w:ascii="Arial Narrow" w:hAnsi="Arial Narrow" w:cs="Arial"/>
          <w:sz w:val="22"/>
          <w:szCs w:val="22"/>
          <w:lang w:val="en-CA" w:eastAsia="en-CA"/>
        </w:rPr>
        <w:t xml:space="preserve">337+P313: If eye irritation persists. Get medical advice/ attention. </w:t>
      </w:r>
    </w:p>
    <w:p w14:paraId="5280BFC7" w14:textId="77777777" w:rsidR="004F23E8" w:rsidRPr="00A6798D" w:rsidRDefault="00B1620F" w:rsidP="00EB465B">
      <w:pPr>
        <w:autoSpaceDE w:val="0"/>
        <w:autoSpaceDN w:val="0"/>
        <w:adjustRightInd w:val="0"/>
        <w:rPr>
          <w:rFonts w:ascii="Arial Narrow" w:hAnsi="Arial Narrow" w:cs="Arial"/>
          <w:color w:val="231F20"/>
          <w:sz w:val="22"/>
          <w:szCs w:val="22"/>
          <w:lang w:val="en-CA" w:eastAsia="en-CA"/>
        </w:rPr>
      </w:pPr>
      <w:r w:rsidRPr="00A6798D">
        <w:rPr>
          <w:rFonts w:ascii="Arial Narrow" w:hAnsi="Arial Narrow" w:cs="Arial"/>
          <w:sz w:val="22"/>
          <w:szCs w:val="22"/>
          <w:lang w:val="en-CA" w:eastAsia="en-CA"/>
        </w:rPr>
        <w:t>P</w:t>
      </w:r>
      <w:r w:rsidR="005B3DA6">
        <w:rPr>
          <w:rFonts w:ascii="Arial Narrow" w:hAnsi="Arial Narrow" w:cs="Arial"/>
          <w:sz w:val="22"/>
          <w:szCs w:val="22"/>
          <w:lang w:val="en-CA" w:eastAsia="en-CA"/>
        </w:rPr>
        <w:t>501</w:t>
      </w:r>
      <w:r w:rsidR="00A7350C">
        <w:rPr>
          <w:rFonts w:ascii="Arial Narrow" w:hAnsi="Arial Narrow" w:cs="Arial"/>
          <w:sz w:val="22"/>
          <w:szCs w:val="22"/>
          <w:lang w:val="en-CA" w:eastAsia="en-CA"/>
        </w:rPr>
        <w:t>:</w:t>
      </w:r>
      <w:r w:rsidRPr="00A6798D">
        <w:rPr>
          <w:rFonts w:ascii="Arial Narrow" w:hAnsi="Arial Narrow" w:cs="Arial"/>
          <w:sz w:val="22"/>
          <w:szCs w:val="22"/>
          <w:lang w:val="en-CA" w:eastAsia="en-CA"/>
        </w:rPr>
        <w:t xml:space="preserve"> </w:t>
      </w:r>
      <w:r w:rsidR="005B3DA6">
        <w:rPr>
          <w:rFonts w:ascii="Arial Narrow" w:hAnsi="Arial Narrow" w:cs="Arial"/>
          <w:sz w:val="22"/>
          <w:szCs w:val="22"/>
          <w:lang w:val="en-CA" w:eastAsia="en-CA"/>
        </w:rPr>
        <w:t>Dispose of contents / container in accordance with local regulations.</w:t>
      </w:r>
    </w:p>
    <w:p w14:paraId="304A1175" w14:textId="77777777" w:rsidR="00835CAA" w:rsidRDefault="00835CAA" w:rsidP="00677180">
      <w:pPr>
        <w:autoSpaceDE w:val="0"/>
        <w:autoSpaceDN w:val="0"/>
        <w:adjustRightInd w:val="0"/>
        <w:rPr>
          <w:color w:val="231F20"/>
          <w:sz w:val="22"/>
          <w:szCs w:val="22"/>
          <w:lang w:val="en-CA" w:eastAsia="en-CA"/>
        </w:rPr>
      </w:pPr>
    </w:p>
    <w:p w14:paraId="248C7904" w14:textId="77777777" w:rsidR="00835CAA" w:rsidRDefault="00835CAA" w:rsidP="00677180">
      <w:pPr>
        <w:autoSpaceDE w:val="0"/>
        <w:autoSpaceDN w:val="0"/>
        <w:adjustRightInd w:val="0"/>
        <w:rPr>
          <w:color w:val="231F20"/>
          <w:sz w:val="22"/>
          <w:szCs w:val="22"/>
          <w:lang w:val="en-CA" w:eastAsia="en-C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889"/>
      </w:tblGrid>
      <w:tr w:rsidR="00677180" w:rsidRPr="002931D0" w14:paraId="1AB5CD8D" w14:textId="77777777" w:rsidTr="00CF66C0">
        <w:tc>
          <w:tcPr>
            <w:tcW w:w="9889" w:type="dxa"/>
            <w:tcBorders>
              <w:top w:val="nil"/>
              <w:left w:val="nil"/>
              <w:bottom w:val="single" w:sz="2" w:space="0" w:color="auto"/>
              <w:right w:val="nil"/>
            </w:tcBorders>
            <w:shd w:val="clear" w:color="auto" w:fill="D9D9D9"/>
            <w:vAlign w:val="center"/>
          </w:tcPr>
          <w:p w14:paraId="3C0B5B2E" w14:textId="77777777" w:rsidR="00677180" w:rsidRPr="0070417E" w:rsidRDefault="00677180" w:rsidP="00CF66C0">
            <w:pPr>
              <w:autoSpaceDE w:val="0"/>
              <w:autoSpaceDN w:val="0"/>
              <w:adjustRightInd w:val="0"/>
              <w:rPr>
                <w:rFonts w:ascii="Arial Narrow" w:hAnsi="Arial Narrow" w:cs="Arial"/>
                <w:color w:val="000000"/>
              </w:rPr>
            </w:pPr>
            <w:r>
              <w:rPr>
                <w:rFonts w:ascii="Arial Narrow" w:hAnsi="Arial Narrow" w:cs="Arial"/>
                <w:b/>
                <w:lang w:val="en-GB"/>
              </w:rPr>
              <w:t>3</w:t>
            </w:r>
            <w:r w:rsidRPr="0070417E">
              <w:rPr>
                <w:rFonts w:ascii="Arial Narrow" w:hAnsi="Arial Narrow" w:cs="Arial"/>
                <w:b/>
                <w:lang w:val="en-GB"/>
              </w:rPr>
              <w:t xml:space="preserve">. </w:t>
            </w:r>
            <w:r>
              <w:rPr>
                <w:rFonts w:ascii="Arial Narrow" w:hAnsi="Arial Narrow" w:cs="Arial"/>
                <w:b/>
                <w:lang w:val="en-GB"/>
              </w:rPr>
              <w:t>COMPOSITION/INFORMATION ON INGREDIENTS</w:t>
            </w:r>
          </w:p>
        </w:tc>
      </w:tr>
    </w:tbl>
    <w:p w14:paraId="4B9B6BE5" w14:textId="77777777" w:rsidR="00677180" w:rsidRDefault="00677180" w:rsidP="00677180">
      <w:pPr>
        <w:autoSpaceDE w:val="0"/>
        <w:autoSpaceDN w:val="0"/>
        <w:adjustRightInd w:val="0"/>
        <w:rPr>
          <w:rFonts w:ascii="Arial Narrow" w:hAnsi="Arial Narrow"/>
          <w:b/>
          <w:color w:val="231F20"/>
          <w:sz w:val="22"/>
          <w:szCs w:val="22"/>
          <w:lang w:val="en-CA" w:eastAsia="en-CA"/>
        </w:rPr>
      </w:pPr>
    </w:p>
    <w:p w14:paraId="24870995" w14:textId="77777777" w:rsidR="00677180" w:rsidRPr="00FC215D" w:rsidRDefault="00677180" w:rsidP="00677180">
      <w:pPr>
        <w:autoSpaceDE w:val="0"/>
        <w:autoSpaceDN w:val="0"/>
        <w:adjustRightInd w:val="0"/>
        <w:rPr>
          <w:rFonts w:ascii="Arial Narrow" w:hAnsi="Arial Narrow"/>
          <w:color w:val="231F20"/>
          <w:sz w:val="22"/>
          <w:szCs w:val="22"/>
          <w:lang w:val="en-CA" w:eastAsia="en-CA"/>
        </w:rPr>
      </w:pPr>
      <w:r w:rsidRPr="00FC215D">
        <w:rPr>
          <w:rFonts w:ascii="Arial Narrow" w:hAnsi="Arial Narrow"/>
          <w:b/>
          <w:color w:val="231F20"/>
          <w:sz w:val="22"/>
          <w:szCs w:val="22"/>
          <w:lang w:val="en-CA" w:eastAsia="en-CA"/>
        </w:rPr>
        <w:t>Chemical Description:</w:t>
      </w:r>
      <w:r>
        <w:rPr>
          <w:rFonts w:ascii="Arial Narrow" w:hAnsi="Arial Narrow"/>
          <w:color w:val="231F20"/>
          <w:sz w:val="22"/>
          <w:szCs w:val="22"/>
          <w:lang w:val="en-CA" w:eastAsia="en-CA"/>
        </w:rPr>
        <w:t xml:space="preserve"> Chemical Blend</w:t>
      </w:r>
    </w:p>
    <w:p w14:paraId="6B87675A" w14:textId="77777777" w:rsidR="00677180" w:rsidRDefault="00677180" w:rsidP="00677180">
      <w:pPr>
        <w:autoSpaceDE w:val="0"/>
        <w:autoSpaceDN w:val="0"/>
        <w:adjustRightInd w:val="0"/>
        <w:rPr>
          <w:color w:val="231F20"/>
          <w:sz w:val="22"/>
          <w:szCs w:val="22"/>
          <w:lang w:val="en-CA" w:eastAsia="en-CA"/>
        </w:rPr>
      </w:pPr>
    </w:p>
    <w:tbl>
      <w:tblPr>
        <w:tblW w:w="0" w:type="auto"/>
        <w:tblLook w:val="04A0" w:firstRow="1" w:lastRow="0" w:firstColumn="1" w:lastColumn="0" w:noHBand="0" w:noVBand="1"/>
      </w:tblPr>
      <w:tblGrid>
        <w:gridCol w:w="3139"/>
        <w:gridCol w:w="1537"/>
        <w:gridCol w:w="837"/>
        <w:gridCol w:w="3837"/>
      </w:tblGrid>
      <w:tr w:rsidR="00677180" w:rsidRPr="00A4391B" w14:paraId="2C21524E" w14:textId="77777777" w:rsidTr="00CF66C0">
        <w:tc>
          <w:tcPr>
            <w:tcW w:w="3227" w:type="dxa"/>
            <w:tcBorders>
              <w:top w:val="single" w:sz="4" w:space="0" w:color="auto"/>
              <w:left w:val="single" w:sz="4" w:space="0" w:color="auto"/>
              <w:bottom w:val="single" w:sz="4" w:space="0" w:color="auto"/>
              <w:right w:val="single" w:sz="4" w:space="0" w:color="auto"/>
            </w:tcBorders>
            <w:shd w:val="clear" w:color="auto" w:fill="auto"/>
          </w:tcPr>
          <w:p w14:paraId="4494D9D0" w14:textId="77777777" w:rsidR="00677180" w:rsidRPr="00A4391B" w:rsidRDefault="00677180" w:rsidP="00CF66C0">
            <w:pPr>
              <w:autoSpaceDE w:val="0"/>
              <w:autoSpaceDN w:val="0"/>
              <w:adjustRightInd w:val="0"/>
              <w:rPr>
                <w:rFonts w:ascii="Arial Narrow" w:hAnsi="Arial Narrow"/>
                <w:b/>
                <w:color w:val="231F20"/>
                <w:sz w:val="22"/>
                <w:szCs w:val="22"/>
                <w:lang w:val="en-CA" w:eastAsia="en-CA"/>
              </w:rPr>
            </w:pPr>
            <w:r w:rsidRPr="00A4391B">
              <w:rPr>
                <w:rFonts w:ascii="Arial Narrow" w:hAnsi="Arial Narrow"/>
                <w:b/>
                <w:color w:val="231F20"/>
                <w:sz w:val="22"/>
                <w:szCs w:val="22"/>
                <w:lang w:val="en-CA" w:eastAsia="en-CA"/>
              </w:rPr>
              <w:t>Ingredient</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D74CC9E" w14:textId="77777777" w:rsidR="00677180" w:rsidRPr="00A4391B" w:rsidRDefault="00677180" w:rsidP="00CF66C0">
            <w:pPr>
              <w:autoSpaceDE w:val="0"/>
              <w:autoSpaceDN w:val="0"/>
              <w:adjustRightInd w:val="0"/>
              <w:rPr>
                <w:rFonts w:ascii="Arial Narrow" w:hAnsi="Arial Narrow"/>
                <w:b/>
                <w:color w:val="231F20"/>
                <w:sz w:val="22"/>
                <w:szCs w:val="22"/>
                <w:lang w:val="en-CA" w:eastAsia="en-CA"/>
              </w:rPr>
            </w:pPr>
            <w:r w:rsidRPr="00A4391B">
              <w:rPr>
                <w:rFonts w:ascii="Arial Narrow" w:hAnsi="Arial Narrow"/>
                <w:b/>
                <w:color w:val="231F20"/>
                <w:sz w:val="22"/>
                <w:szCs w:val="22"/>
                <w:lang w:val="en-CA" w:eastAsia="en-CA"/>
              </w:rPr>
              <w:t>CAS#</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4DA8AE3" w14:textId="77777777" w:rsidR="00677180" w:rsidRPr="00A4391B" w:rsidRDefault="00677180" w:rsidP="00CF66C0">
            <w:pPr>
              <w:autoSpaceDE w:val="0"/>
              <w:autoSpaceDN w:val="0"/>
              <w:adjustRightInd w:val="0"/>
              <w:rPr>
                <w:rFonts w:ascii="Arial Narrow" w:hAnsi="Arial Narrow"/>
                <w:b/>
                <w:color w:val="231F20"/>
                <w:sz w:val="22"/>
                <w:szCs w:val="22"/>
                <w:lang w:val="en-CA" w:eastAsia="en-CA"/>
              </w:rPr>
            </w:pPr>
            <w:r w:rsidRPr="00A4391B">
              <w:rPr>
                <w:rFonts w:ascii="Arial Narrow" w:hAnsi="Arial Narrow"/>
                <w:b/>
                <w:color w:val="231F20"/>
                <w:sz w:val="22"/>
                <w:szCs w:val="22"/>
                <w:lang w:val="en-CA" w:eastAsia="en-CA"/>
              </w:rPr>
              <w:t>% by Wt</w:t>
            </w:r>
          </w:p>
        </w:tc>
        <w:tc>
          <w:tcPr>
            <w:tcW w:w="3939" w:type="dxa"/>
            <w:tcBorders>
              <w:top w:val="single" w:sz="4" w:space="0" w:color="auto"/>
              <w:left w:val="single" w:sz="4" w:space="0" w:color="auto"/>
              <w:bottom w:val="single" w:sz="4" w:space="0" w:color="auto"/>
              <w:right w:val="single" w:sz="4" w:space="0" w:color="auto"/>
            </w:tcBorders>
            <w:shd w:val="clear" w:color="auto" w:fill="auto"/>
          </w:tcPr>
          <w:p w14:paraId="6F0EF6DC" w14:textId="77777777" w:rsidR="00677180" w:rsidRPr="00A4391B" w:rsidRDefault="00677180" w:rsidP="00CF66C0">
            <w:pPr>
              <w:autoSpaceDE w:val="0"/>
              <w:autoSpaceDN w:val="0"/>
              <w:adjustRightInd w:val="0"/>
              <w:rPr>
                <w:rFonts w:ascii="Arial Narrow" w:hAnsi="Arial Narrow"/>
                <w:b/>
                <w:color w:val="231F20"/>
                <w:sz w:val="22"/>
                <w:szCs w:val="22"/>
                <w:lang w:val="en-CA" w:eastAsia="en-CA"/>
              </w:rPr>
            </w:pPr>
            <w:r w:rsidRPr="00A4391B">
              <w:rPr>
                <w:rFonts w:ascii="Arial Narrow" w:hAnsi="Arial Narrow"/>
                <w:b/>
                <w:color w:val="231F20"/>
                <w:sz w:val="22"/>
                <w:szCs w:val="22"/>
                <w:lang w:val="en-CA" w:eastAsia="en-CA"/>
              </w:rPr>
              <w:t xml:space="preserve">Classification </w:t>
            </w:r>
          </w:p>
        </w:tc>
      </w:tr>
      <w:tr w:rsidR="00677180" w:rsidRPr="00A4391B" w14:paraId="3AD234FB" w14:textId="77777777" w:rsidTr="00CF66C0">
        <w:tc>
          <w:tcPr>
            <w:tcW w:w="3227" w:type="dxa"/>
            <w:tcBorders>
              <w:top w:val="single" w:sz="4" w:space="0" w:color="auto"/>
              <w:left w:val="single" w:sz="4" w:space="0" w:color="auto"/>
              <w:bottom w:val="single" w:sz="4" w:space="0" w:color="auto"/>
              <w:right w:val="single" w:sz="4" w:space="0" w:color="auto"/>
            </w:tcBorders>
            <w:shd w:val="clear" w:color="auto" w:fill="auto"/>
          </w:tcPr>
          <w:p w14:paraId="155F41E5" w14:textId="77777777" w:rsidR="00AA091B" w:rsidRPr="00AA091B" w:rsidRDefault="00AA091B" w:rsidP="00AA091B">
            <w:pPr>
              <w:autoSpaceDE w:val="0"/>
              <w:autoSpaceDN w:val="0"/>
              <w:adjustRightInd w:val="0"/>
              <w:rPr>
                <w:rFonts w:ascii="Arial Narrow" w:hAnsi="Arial Narrow" w:cs="Arial"/>
                <w:sz w:val="22"/>
                <w:szCs w:val="22"/>
                <w:lang w:val="en-CA" w:eastAsia="en-CA"/>
              </w:rPr>
            </w:pPr>
            <w:r w:rsidRPr="00AA091B">
              <w:rPr>
                <w:rFonts w:ascii="Arial Narrow" w:hAnsi="Arial Narrow" w:cs="Arial"/>
                <w:sz w:val="22"/>
                <w:szCs w:val="22"/>
                <w:lang w:val="en-CA" w:eastAsia="en-CA"/>
              </w:rPr>
              <w:t xml:space="preserve">Alkyl dimethyl benzyl ammonium </w:t>
            </w:r>
          </w:p>
          <w:p w14:paraId="026FB394" w14:textId="77777777" w:rsidR="00677180" w:rsidRPr="00AA091B" w:rsidRDefault="00AA091B" w:rsidP="00AA091B">
            <w:pPr>
              <w:autoSpaceDE w:val="0"/>
              <w:autoSpaceDN w:val="0"/>
              <w:adjustRightInd w:val="0"/>
              <w:rPr>
                <w:rFonts w:ascii="Arial Narrow" w:hAnsi="Arial Narrow"/>
                <w:sz w:val="22"/>
                <w:szCs w:val="22"/>
              </w:rPr>
            </w:pPr>
            <w:r w:rsidRPr="00AA091B">
              <w:rPr>
                <w:rFonts w:ascii="Arial Narrow" w:hAnsi="Arial Narrow" w:cs="Arial"/>
                <w:sz w:val="22"/>
                <w:szCs w:val="22"/>
                <w:lang w:val="en-CA" w:eastAsia="en-CA"/>
              </w:rPr>
              <w:t>chloride (C12-18)</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248EFE3" w14:textId="77777777" w:rsidR="00677180" w:rsidRPr="00AA091B" w:rsidRDefault="00AA091B" w:rsidP="00677180">
            <w:pPr>
              <w:tabs>
                <w:tab w:val="left" w:pos="-1440"/>
                <w:tab w:val="left" w:pos="-720"/>
                <w:tab w:val="left" w:pos="0"/>
                <w:tab w:val="left" w:pos="122"/>
                <w:tab w:val="right" w:pos="3427"/>
                <w:tab w:val="center" w:pos="4410"/>
                <w:tab w:val="left" w:pos="6030"/>
                <w:tab w:val="left" w:pos="7200"/>
                <w:tab w:val="left" w:pos="8201"/>
              </w:tabs>
              <w:suppressAutoHyphens/>
              <w:rPr>
                <w:rFonts w:ascii="Arial Narrow" w:hAnsi="Arial Narrow" w:cs="Arial"/>
                <w:sz w:val="22"/>
                <w:szCs w:val="22"/>
                <w:lang w:val="en-CA" w:eastAsia="en-CA"/>
              </w:rPr>
            </w:pPr>
            <w:r w:rsidRPr="00AA091B">
              <w:rPr>
                <w:rFonts w:ascii="Arial Narrow" w:hAnsi="Arial Narrow" w:cs="Arial"/>
                <w:sz w:val="22"/>
                <w:szCs w:val="22"/>
                <w:lang w:val="en-CA" w:eastAsia="en-CA"/>
              </w:rPr>
              <w:t xml:space="preserve">68391-01-5 </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3279702" w14:textId="77777777" w:rsidR="00677180" w:rsidRPr="00AA091B" w:rsidRDefault="00874BC2" w:rsidP="007E6D28">
            <w:pPr>
              <w:tabs>
                <w:tab w:val="left" w:pos="-1440"/>
                <w:tab w:val="left" w:pos="-720"/>
                <w:tab w:val="left" w:pos="0"/>
                <w:tab w:val="left" w:pos="122"/>
                <w:tab w:val="right" w:pos="3427"/>
                <w:tab w:val="center" w:pos="4410"/>
                <w:tab w:val="left" w:pos="6030"/>
                <w:tab w:val="left" w:pos="7200"/>
                <w:tab w:val="left" w:pos="8201"/>
              </w:tabs>
              <w:suppressAutoHyphens/>
              <w:rPr>
                <w:rFonts w:ascii="Arial Narrow" w:hAnsi="Arial Narrow" w:cs="Arial"/>
                <w:sz w:val="22"/>
                <w:szCs w:val="22"/>
                <w:lang w:val="en-CA" w:eastAsia="en-CA"/>
              </w:rPr>
            </w:pPr>
            <w:r w:rsidRPr="00AA091B">
              <w:rPr>
                <w:rFonts w:ascii="Arial Narrow" w:hAnsi="Arial Narrow" w:cs="Arial"/>
                <w:sz w:val="22"/>
                <w:szCs w:val="22"/>
                <w:lang w:val="en-CA" w:eastAsia="en-CA"/>
              </w:rPr>
              <w:t xml:space="preserve"> </w:t>
            </w:r>
            <w:r w:rsidR="00DD2299">
              <w:rPr>
                <w:rFonts w:ascii="Arial Narrow" w:hAnsi="Arial Narrow" w:cs="Arial"/>
                <w:sz w:val="22"/>
                <w:szCs w:val="22"/>
                <w:lang w:val="en-CA" w:eastAsia="en-CA"/>
              </w:rPr>
              <w:t>0.1</w:t>
            </w:r>
            <w:r w:rsidR="00AF5FD5">
              <w:rPr>
                <w:rFonts w:ascii="Arial Narrow" w:hAnsi="Arial Narrow" w:cs="Arial"/>
                <w:sz w:val="22"/>
                <w:szCs w:val="22"/>
                <w:lang w:val="en-CA" w:eastAsia="en-CA"/>
              </w:rPr>
              <w:t>4</w:t>
            </w:r>
          </w:p>
        </w:tc>
        <w:tc>
          <w:tcPr>
            <w:tcW w:w="3939" w:type="dxa"/>
            <w:tcBorders>
              <w:top w:val="single" w:sz="4" w:space="0" w:color="auto"/>
              <w:left w:val="single" w:sz="4" w:space="0" w:color="auto"/>
              <w:bottom w:val="single" w:sz="4" w:space="0" w:color="auto"/>
              <w:right w:val="single" w:sz="4" w:space="0" w:color="auto"/>
            </w:tcBorders>
            <w:shd w:val="clear" w:color="auto" w:fill="auto"/>
          </w:tcPr>
          <w:p w14:paraId="70D8F367" w14:textId="77777777" w:rsidR="005243C0" w:rsidRPr="00AA091B" w:rsidRDefault="005243C0" w:rsidP="005243C0">
            <w:pPr>
              <w:autoSpaceDE w:val="0"/>
              <w:autoSpaceDN w:val="0"/>
              <w:adjustRightInd w:val="0"/>
              <w:rPr>
                <w:rFonts w:ascii="Arial Narrow" w:hAnsi="Arial Narrow"/>
                <w:iCs/>
                <w:sz w:val="22"/>
                <w:szCs w:val="22"/>
                <w:lang w:val="en-CA" w:eastAsia="en-CA"/>
              </w:rPr>
            </w:pPr>
            <w:r w:rsidRPr="00AA091B">
              <w:rPr>
                <w:rFonts w:ascii="Arial Narrow" w:hAnsi="Arial Narrow"/>
                <w:iCs/>
                <w:sz w:val="22"/>
                <w:szCs w:val="22"/>
                <w:lang w:val="en-CA" w:eastAsia="en-CA"/>
              </w:rPr>
              <w:t>Acute Toxicity Category 4 (Oral) - H302</w:t>
            </w:r>
          </w:p>
          <w:p w14:paraId="4DFEA1CA" w14:textId="77777777" w:rsidR="005243C0" w:rsidRPr="00AA091B" w:rsidRDefault="00874BC2" w:rsidP="00874BC2">
            <w:pPr>
              <w:autoSpaceDE w:val="0"/>
              <w:autoSpaceDN w:val="0"/>
              <w:adjustRightInd w:val="0"/>
              <w:rPr>
                <w:rFonts w:ascii="Arial Narrow" w:hAnsi="Arial Narrow"/>
                <w:iCs/>
                <w:sz w:val="22"/>
                <w:szCs w:val="22"/>
                <w:lang w:val="en-CA" w:eastAsia="en-CA"/>
              </w:rPr>
            </w:pPr>
            <w:r w:rsidRPr="00AA091B">
              <w:rPr>
                <w:rFonts w:ascii="Arial Narrow" w:hAnsi="Arial Narrow"/>
                <w:iCs/>
                <w:sz w:val="22"/>
                <w:szCs w:val="22"/>
                <w:lang w:val="en-CA" w:eastAsia="en-CA"/>
              </w:rPr>
              <w:t>Skin Corrosion</w:t>
            </w:r>
            <w:r w:rsidR="00D07C85" w:rsidRPr="00AA091B">
              <w:rPr>
                <w:rFonts w:ascii="Arial Narrow" w:hAnsi="Arial Narrow"/>
                <w:iCs/>
                <w:sz w:val="22"/>
                <w:szCs w:val="22"/>
                <w:lang w:val="en-CA" w:eastAsia="en-CA"/>
              </w:rPr>
              <w:t xml:space="preserve"> / Irritation</w:t>
            </w:r>
            <w:r w:rsidR="00AA091B" w:rsidRPr="00AA091B">
              <w:rPr>
                <w:rFonts w:ascii="Arial Narrow" w:hAnsi="Arial Narrow"/>
                <w:iCs/>
                <w:sz w:val="22"/>
                <w:szCs w:val="22"/>
                <w:lang w:val="en-CA" w:eastAsia="en-CA"/>
              </w:rPr>
              <w:t xml:space="preserve"> Category 1</w:t>
            </w:r>
            <w:r w:rsidRPr="00AA091B">
              <w:rPr>
                <w:rFonts w:ascii="Arial Narrow" w:hAnsi="Arial Narrow"/>
                <w:iCs/>
                <w:sz w:val="22"/>
                <w:szCs w:val="22"/>
                <w:lang w:val="en-CA" w:eastAsia="en-CA"/>
              </w:rPr>
              <w:t xml:space="preserve"> – H314</w:t>
            </w:r>
          </w:p>
          <w:p w14:paraId="3C91A776" w14:textId="77777777" w:rsidR="00AA091B" w:rsidRPr="00AA091B" w:rsidRDefault="00AA091B" w:rsidP="00874BC2">
            <w:pPr>
              <w:autoSpaceDE w:val="0"/>
              <w:autoSpaceDN w:val="0"/>
              <w:adjustRightInd w:val="0"/>
              <w:rPr>
                <w:rFonts w:ascii="Arial Narrow" w:hAnsi="Arial Narrow"/>
                <w:iCs/>
                <w:sz w:val="22"/>
                <w:szCs w:val="22"/>
                <w:lang w:val="en-CA" w:eastAsia="en-CA"/>
              </w:rPr>
            </w:pPr>
            <w:r w:rsidRPr="00AA091B">
              <w:rPr>
                <w:rFonts w:ascii="Arial Narrow" w:hAnsi="Arial Narrow"/>
                <w:iCs/>
                <w:sz w:val="22"/>
                <w:szCs w:val="22"/>
                <w:lang w:val="en-CA" w:eastAsia="en-CA"/>
              </w:rPr>
              <w:lastRenderedPageBreak/>
              <w:t>Serious Eye Damage / Eye Irritation Category 1 – H318</w:t>
            </w:r>
          </w:p>
        </w:tc>
      </w:tr>
      <w:tr w:rsidR="00677180" w14:paraId="67E6B014" w14:textId="77777777" w:rsidTr="00CF66C0">
        <w:tc>
          <w:tcPr>
            <w:tcW w:w="3227" w:type="dxa"/>
            <w:tcBorders>
              <w:top w:val="single" w:sz="4" w:space="0" w:color="auto"/>
              <w:left w:val="single" w:sz="4" w:space="0" w:color="auto"/>
              <w:bottom w:val="single" w:sz="4" w:space="0" w:color="auto"/>
              <w:right w:val="single" w:sz="4" w:space="0" w:color="auto"/>
            </w:tcBorders>
            <w:shd w:val="clear" w:color="auto" w:fill="auto"/>
          </w:tcPr>
          <w:p w14:paraId="2D47563B" w14:textId="77777777" w:rsidR="00AA091B" w:rsidRPr="00AA091B" w:rsidRDefault="00AA091B" w:rsidP="00AA091B">
            <w:pPr>
              <w:autoSpaceDE w:val="0"/>
              <w:autoSpaceDN w:val="0"/>
              <w:adjustRightInd w:val="0"/>
              <w:rPr>
                <w:rFonts w:ascii="Arial Narrow" w:hAnsi="Arial Narrow" w:cs="Arial"/>
                <w:sz w:val="22"/>
                <w:szCs w:val="22"/>
                <w:lang w:val="en-CA" w:eastAsia="en-CA"/>
              </w:rPr>
            </w:pPr>
            <w:r w:rsidRPr="00AA091B">
              <w:rPr>
                <w:rFonts w:ascii="Arial Narrow" w:hAnsi="Arial Narrow" w:cs="Arial"/>
                <w:sz w:val="22"/>
                <w:szCs w:val="22"/>
                <w:lang w:val="en-CA" w:eastAsia="en-CA"/>
              </w:rPr>
              <w:lastRenderedPageBreak/>
              <w:t xml:space="preserve">Alkyl (68% C12, 32% C14) dimethyl </w:t>
            </w:r>
          </w:p>
          <w:p w14:paraId="24C3CF21" w14:textId="77777777" w:rsidR="00677180" w:rsidRPr="00AA091B" w:rsidRDefault="008A1EE0" w:rsidP="00AA091B">
            <w:pPr>
              <w:pStyle w:val="Default"/>
              <w:rPr>
                <w:rFonts w:ascii="Arial Narrow" w:hAnsi="Arial Narrow"/>
                <w:sz w:val="22"/>
                <w:szCs w:val="22"/>
                <w:lang w:val="en-GB"/>
              </w:rPr>
            </w:pPr>
            <w:r w:rsidRPr="00AA091B">
              <w:rPr>
                <w:rFonts w:ascii="Arial Narrow" w:hAnsi="Arial Narrow"/>
                <w:sz w:val="22"/>
                <w:szCs w:val="22"/>
              </w:rPr>
              <w:t>ethyl benzyl</w:t>
            </w:r>
            <w:r w:rsidR="00AA091B" w:rsidRPr="00AA091B">
              <w:rPr>
                <w:rFonts w:ascii="Arial Narrow" w:hAnsi="Arial Narrow"/>
                <w:sz w:val="22"/>
                <w:szCs w:val="22"/>
              </w:rPr>
              <w:t xml:space="preserve"> ammonium chloride.</w:t>
            </w:r>
            <w:r w:rsidR="00420196" w:rsidRPr="00AA091B">
              <w:rPr>
                <w:rFonts w:ascii="Arial Narrow" w:hAnsi="Arial Narrow"/>
                <w:sz w:val="22"/>
                <w:szCs w:val="22"/>
              </w:rPr>
              <w:t xml:space="preserve"> </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6EDF996" w14:textId="77777777" w:rsidR="00AA091B" w:rsidRPr="00AA091B" w:rsidRDefault="00AA091B" w:rsidP="00AA091B">
            <w:pPr>
              <w:autoSpaceDE w:val="0"/>
              <w:autoSpaceDN w:val="0"/>
              <w:adjustRightInd w:val="0"/>
              <w:rPr>
                <w:rFonts w:ascii="Arial Narrow" w:hAnsi="Arial Narrow" w:cs="Arial"/>
                <w:sz w:val="22"/>
                <w:szCs w:val="22"/>
                <w:lang w:val="en-CA" w:eastAsia="en-CA"/>
              </w:rPr>
            </w:pPr>
            <w:r w:rsidRPr="00AA091B">
              <w:rPr>
                <w:rFonts w:ascii="Arial Narrow" w:hAnsi="Arial Narrow" w:cs="Arial"/>
                <w:sz w:val="22"/>
                <w:szCs w:val="22"/>
                <w:lang w:val="en-CA" w:eastAsia="en-CA"/>
              </w:rPr>
              <w:t>85409-23-0 (Alternate</w:t>
            </w:r>
          </w:p>
          <w:p w14:paraId="728CA5BD" w14:textId="77777777" w:rsidR="00677180" w:rsidRPr="00AA091B" w:rsidRDefault="00AA091B" w:rsidP="00AA091B">
            <w:pPr>
              <w:tabs>
                <w:tab w:val="left" w:pos="-1440"/>
                <w:tab w:val="left" w:pos="-720"/>
                <w:tab w:val="left" w:pos="0"/>
                <w:tab w:val="left" w:pos="122"/>
                <w:tab w:val="right" w:pos="3427"/>
                <w:tab w:val="center" w:pos="4410"/>
                <w:tab w:val="left" w:pos="6030"/>
                <w:tab w:val="left" w:pos="7200"/>
                <w:tab w:val="left" w:pos="8201"/>
              </w:tabs>
              <w:suppressAutoHyphens/>
              <w:rPr>
                <w:rFonts w:ascii="Arial Narrow" w:hAnsi="Arial Narrow"/>
                <w:sz w:val="22"/>
                <w:szCs w:val="22"/>
              </w:rPr>
            </w:pPr>
            <w:r w:rsidRPr="00AA091B">
              <w:rPr>
                <w:rFonts w:ascii="Arial Narrow" w:hAnsi="Arial Narrow" w:cs="Arial"/>
                <w:sz w:val="22"/>
                <w:szCs w:val="22"/>
                <w:lang w:val="en-CA" w:eastAsia="en-CA"/>
              </w:rPr>
              <w:t>CAS 68956-79-6)</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8BF30FC" w14:textId="77777777" w:rsidR="00677180" w:rsidRPr="00AA091B" w:rsidRDefault="00DD2299" w:rsidP="003E005C">
            <w:pPr>
              <w:tabs>
                <w:tab w:val="left" w:pos="-1440"/>
                <w:tab w:val="left" w:pos="-720"/>
                <w:tab w:val="left" w:pos="0"/>
                <w:tab w:val="left" w:pos="122"/>
                <w:tab w:val="right" w:pos="3427"/>
                <w:tab w:val="center" w:pos="4410"/>
                <w:tab w:val="left" w:pos="6030"/>
                <w:tab w:val="left" w:pos="7200"/>
                <w:tab w:val="left" w:pos="8201"/>
              </w:tabs>
              <w:suppressAutoHyphens/>
              <w:rPr>
                <w:rFonts w:ascii="Arial Narrow" w:hAnsi="Arial Narrow" w:cs="Arial"/>
                <w:sz w:val="22"/>
                <w:szCs w:val="22"/>
                <w:lang w:val="en-CA" w:eastAsia="en-CA"/>
              </w:rPr>
            </w:pPr>
            <w:r>
              <w:rPr>
                <w:rFonts w:ascii="Arial Narrow" w:hAnsi="Arial Narrow" w:cs="Arial"/>
                <w:sz w:val="22"/>
                <w:szCs w:val="22"/>
                <w:lang w:val="en-CA" w:eastAsia="en-CA"/>
              </w:rPr>
              <w:t>0.1</w:t>
            </w:r>
            <w:r w:rsidR="00AF5FD5">
              <w:rPr>
                <w:rFonts w:ascii="Arial Narrow" w:hAnsi="Arial Narrow" w:cs="Arial"/>
                <w:sz w:val="22"/>
                <w:szCs w:val="22"/>
                <w:lang w:val="en-CA" w:eastAsia="en-CA"/>
              </w:rPr>
              <w:t>4</w:t>
            </w:r>
          </w:p>
        </w:tc>
        <w:tc>
          <w:tcPr>
            <w:tcW w:w="3939" w:type="dxa"/>
            <w:tcBorders>
              <w:top w:val="single" w:sz="4" w:space="0" w:color="auto"/>
              <w:left w:val="single" w:sz="4" w:space="0" w:color="auto"/>
              <w:bottom w:val="single" w:sz="4" w:space="0" w:color="auto"/>
              <w:right w:val="single" w:sz="4" w:space="0" w:color="auto"/>
            </w:tcBorders>
            <w:shd w:val="clear" w:color="auto" w:fill="auto"/>
          </w:tcPr>
          <w:p w14:paraId="79C6E79E" w14:textId="77777777" w:rsidR="00AA091B" w:rsidRPr="00AA091B" w:rsidRDefault="00AA091B" w:rsidP="00AA091B">
            <w:pPr>
              <w:autoSpaceDE w:val="0"/>
              <w:autoSpaceDN w:val="0"/>
              <w:adjustRightInd w:val="0"/>
              <w:rPr>
                <w:rFonts w:ascii="Arial Narrow" w:hAnsi="Arial Narrow"/>
                <w:iCs/>
                <w:sz w:val="22"/>
                <w:szCs w:val="22"/>
                <w:lang w:val="en-CA" w:eastAsia="en-CA"/>
              </w:rPr>
            </w:pPr>
            <w:r w:rsidRPr="00AA091B">
              <w:rPr>
                <w:rFonts w:ascii="Arial Narrow" w:hAnsi="Arial Narrow"/>
                <w:iCs/>
                <w:sz w:val="22"/>
                <w:szCs w:val="22"/>
                <w:lang w:val="en-CA" w:eastAsia="en-CA"/>
              </w:rPr>
              <w:t>Acute Toxicity Category 4 (Oral) - H302</w:t>
            </w:r>
          </w:p>
          <w:p w14:paraId="5EB0A1D1" w14:textId="77777777" w:rsidR="00AA091B" w:rsidRPr="00AA091B" w:rsidRDefault="00AA091B" w:rsidP="00AA091B">
            <w:pPr>
              <w:autoSpaceDE w:val="0"/>
              <w:autoSpaceDN w:val="0"/>
              <w:adjustRightInd w:val="0"/>
              <w:rPr>
                <w:rFonts w:ascii="Arial Narrow" w:hAnsi="Arial Narrow"/>
                <w:iCs/>
                <w:sz w:val="22"/>
                <w:szCs w:val="22"/>
                <w:lang w:val="en-CA" w:eastAsia="en-CA"/>
              </w:rPr>
            </w:pPr>
            <w:r w:rsidRPr="00AA091B">
              <w:rPr>
                <w:rFonts w:ascii="Arial Narrow" w:hAnsi="Arial Narrow"/>
                <w:iCs/>
                <w:sz w:val="22"/>
                <w:szCs w:val="22"/>
                <w:lang w:val="en-CA" w:eastAsia="en-CA"/>
              </w:rPr>
              <w:t>Skin Corrosion / Irritation Category 1 – H314</w:t>
            </w:r>
          </w:p>
          <w:p w14:paraId="393CADDC" w14:textId="77777777" w:rsidR="0000761D" w:rsidRPr="00AA091B" w:rsidRDefault="00AA091B" w:rsidP="00AA091B">
            <w:pPr>
              <w:autoSpaceDE w:val="0"/>
              <w:autoSpaceDN w:val="0"/>
              <w:adjustRightInd w:val="0"/>
              <w:rPr>
                <w:rFonts w:ascii="Arial Narrow" w:hAnsi="Arial Narrow"/>
                <w:iCs/>
                <w:sz w:val="22"/>
                <w:szCs w:val="22"/>
                <w:lang w:val="en-CA" w:eastAsia="en-CA"/>
              </w:rPr>
            </w:pPr>
            <w:r w:rsidRPr="00AA091B">
              <w:rPr>
                <w:rFonts w:ascii="Arial Narrow" w:hAnsi="Arial Narrow"/>
                <w:iCs/>
                <w:sz w:val="22"/>
                <w:szCs w:val="22"/>
                <w:lang w:val="en-CA" w:eastAsia="en-CA"/>
              </w:rPr>
              <w:t>Serious Eye Damage / Eye Irritation Category 1 – H318</w:t>
            </w:r>
          </w:p>
        </w:tc>
      </w:tr>
      <w:tr w:rsidR="005D2909" w:rsidRPr="00B121BC" w14:paraId="17A239AC" w14:textId="77777777" w:rsidTr="00CF66C0">
        <w:tc>
          <w:tcPr>
            <w:tcW w:w="3227" w:type="dxa"/>
            <w:tcBorders>
              <w:top w:val="single" w:sz="4" w:space="0" w:color="auto"/>
              <w:left w:val="single" w:sz="4" w:space="0" w:color="auto"/>
              <w:bottom w:val="single" w:sz="4" w:space="0" w:color="auto"/>
              <w:right w:val="single" w:sz="4" w:space="0" w:color="auto"/>
            </w:tcBorders>
            <w:shd w:val="clear" w:color="auto" w:fill="auto"/>
          </w:tcPr>
          <w:p w14:paraId="17FDE355" w14:textId="77777777" w:rsidR="005D2909" w:rsidRPr="00F76436" w:rsidRDefault="005D2909" w:rsidP="00D47572">
            <w:pPr>
              <w:rPr>
                <w:rFonts w:ascii="Arial Narrow" w:hAnsi="Arial Narrow"/>
                <w:sz w:val="22"/>
                <w:szCs w:val="22"/>
                <w:lang w:val="en-CA" w:eastAsia="en-CA"/>
              </w:rPr>
            </w:pPr>
            <w:r w:rsidRPr="00F76436">
              <w:rPr>
                <w:rFonts w:ascii="Arial Narrow" w:hAnsi="Arial Narrow"/>
                <w:sz w:val="22"/>
                <w:szCs w:val="22"/>
                <w:lang w:val="en-CA" w:eastAsia="en-CA"/>
              </w:rPr>
              <w:t xml:space="preserve">Tetrasodium EDTA </w:t>
            </w:r>
          </w:p>
          <w:p w14:paraId="0206F538" w14:textId="77777777" w:rsidR="005D2909" w:rsidRPr="00F76436" w:rsidRDefault="005D2909" w:rsidP="00D47572">
            <w:pPr>
              <w:rPr>
                <w:rFonts w:ascii="Arial Narrow" w:hAnsi="Arial Narrow"/>
                <w:sz w:val="22"/>
                <w:szCs w:val="22"/>
                <w:lang w:val="en-CA" w:eastAsia="en-CA"/>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5FFA27CE" w14:textId="77777777" w:rsidR="005D2909" w:rsidRPr="00F76436" w:rsidRDefault="005D2909" w:rsidP="00D47572">
            <w:pPr>
              <w:autoSpaceDE w:val="0"/>
              <w:autoSpaceDN w:val="0"/>
              <w:adjustRightInd w:val="0"/>
              <w:rPr>
                <w:rFonts w:ascii="Arial Narrow" w:hAnsi="Arial Narrow"/>
                <w:sz w:val="22"/>
                <w:szCs w:val="22"/>
                <w:lang w:val="en-CA" w:eastAsia="en-CA"/>
              </w:rPr>
            </w:pPr>
            <w:r w:rsidRPr="00F76436">
              <w:rPr>
                <w:rFonts w:ascii="Arial Narrow" w:hAnsi="Arial Narrow"/>
                <w:sz w:val="22"/>
                <w:szCs w:val="22"/>
                <w:lang w:val="en-CA" w:eastAsia="en-CA"/>
              </w:rPr>
              <w:t>64-02-8</w:t>
            </w:r>
          </w:p>
          <w:p w14:paraId="1AD5E81A" w14:textId="77777777" w:rsidR="005D2909" w:rsidRPr="00F76436" w:rsidRDefault="005D2909" w:rsidP="00D47572">
            <w:pPr>
              <w:autoSpaceDE w:val="0"/>
              <w:autoSpaceDN w:val="0"/>
              <w:adjustRightInd w:val="0"/>
              <w:rPr>
                <w:rFonts w:ascii="Arial Narrow" w:hAnsi="Arial Narrow"/>
                <w:sz w:val="22"/>
                <w:szCs w:val="22"/>
                <w:lang w:val="en-CA" w:eastAsia="en-CA"/>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B35E4E5" w14:textId="77777777" w:rsidR="005D2909" w:rsidRPr="00F76436" w:rsidRDefault="005D2909" w:rsidP="00D47572">
            <w:pPr>
              <w:autoSpaceDE w:val="0"/>
              <w:autoSpaceDN w:val="0"/>
              <w:adjustRightInd w:val="0"/>
              <w:rPr>
                <w:rFonts w:ascii="Arial Narrow" w:hAnsi="Arial Narrow"/>
                <w:sz w:val="22"/>
                <w:szCs w:val="22"/>
                <w:lang w:val="en-CA" w:eastAsia="en-CA"/>
              </w:rPr>
            </w:pPr>
            <w:r w:rsidRPr="00F76436">
              <w:rPr>
                <w:rFonts w:ascii="Arial Narrow" w:hAnsi="Arial Narrow"/>
                <w:sz w:val="22"/>
                <w:szCs w:val="22"/>
                <w:lang w:val="en-CA" w:eastAsia="en-CA"/>
              </w:rPr>
              <w:t xml:space="preserve"> 1-5</w:t>
            </w:r>
          </w:p>
        </w:tc>
        <w:tc>
          <w:tcPr>
            <w:tcW w:w="3939" w:type="dxa"/>
            <w:tcBorders>
              <w:top w:val="single" w:sz="4" w:space="0" w:color="auto"/>
              <w:left w:val="single" w:sz="4" w:space="0" w:color="auto"/>
              <w:bottom w:val="single" w:sz="4" w:space="0" w:color="auto"/>
              <w:right w:val="single" w:sz="4" w:space="0" w:color="auto"/>
            </w:tcBorders>
            <w:shd w:val="clear" w:color="auto" w:fill="auto"/>
          </w:tcPr>
          <w:p w14:paraId="7D9AE88C" w14:textId="77777777" w:rsidR="005D2909" w:rsidRPr="00F76436" w:rsidRDefault="005D2909" w:rsidP="00D47572">
            <w:pPr>
              <w:autoSpaceDE w:val="0"/>
              <w:autoSpaceDN w:val="0"/>
              <w:adjustRightInd w:val="0"/>
              <w:rPr>
                <w:rFonts w:ascii="Arial Narrow" w:hAnsi="Arial Narrow"/>
                <w:sz w:val="22"/>
                <w:szCs w:val="22"/>
                <w:lang w:val="en-CA" w:eastAsia="en-CA"/>
              </w:rPr>
            </w:pPr>
            <w:r w:rsidRPr="00F76436">
              <w:rPr>
                <w:rFonts w:ascii="Arial Narrow" w:hAnsi="Arial Narrow"/>
                <w:sz w:val="22"/>
                <w:szCs w:val="22"/>
                <w:lang w:val="en-CA" w:eastAsia="en-CA"/>
              </w:rPr>
              <w:t>Acute Toxicity Category 4 (Oral) - H302</w:t>
            </w:r>
          </w:p>
          <w:p w14:paraId="3AD84E60" w14:textId="77777777" w:rsidR="00C655C9" w:rsidRPr="00F76436" w:rsidRDefault="00C655C9" w:rsidP="00D47572">
            <w:pPr>
              <w:autoSpaceDE w:val="0"/>
              <w:autoSpaceDN w:val="0"/>
              <w:adjustRightInd w:val="0"/>
              <w:rPr>
                <w:rFonts w:ascii="Arial Narrow" w:hAnsi="Arial Narrow"/>
                <w:sz w:val="22"/>
                <w:szCs w:val="22"/>
                <w:lang w:val="en-CA" w:eastAsia="en-CA"/>
              </w:rPr>
            </w:pPr>
            <w:r w:rsidRPr="00F76436">
              <w:rPr>
                <w:rFonts w:ascii="Arial Narrow" w:hAnsi="Arial Narrow"/>
                <w:sz w:val="22"/>
                <w:szCs w:val="22"/>
                <w:lang w:val="en-CA" w:eastAsia="en-CA"/>
              </w:rPr>
              <w:t>Skin Corrosion/Irritant Category 2 – H315</w:t>
            </w:r>
          </w:p>
          <w:p w14:paraId="17439B1C" w14:textId="77777777" w:rsidR="005D2909" w:rsidRPr="00F76436" w:rsidRDefault="005D2909" w:rsidP="00C655C9">
            <w:pPr>
              <w:autoSpaceDE w:val="0"/>
              <w:autoSpaceDN w:val="0"/>
              <w:adjustRightInd w:val="0"/>
              <w:rPr>
                <w:rFonts w:ascii="Arial Narrow" w:hAnsi="Arial Narrow"/>
                <w:sz w:val="22"/>
                <w:szCs w:val="22"/>
                <w:lang w:val="en-CA" w:eastAsia="en-CA"/>
              </w:rPr>
            </w:pPr>
            <w:r w:rsidRPr="00F76436">
              <w:rPr>
                <w:rFonts w:ascii="Arial Narrow" w:hAnsi="Arial Narrow"/>
                <w:sz w:val="22"/>
                <w:szCs w:val="22"/>
                <w:lang w:val="en-CA" w:eastAsia="en-CA"/>
              </w:rPr>
              <w:t>Serious Eye Damage/Irritation Category 2A – H319</w:t>
            </w:r>
          </w:p>
        </w:tc>
      </w:tr>
    </w:tbl>
    <w:p w14:paraId="458B2D50" w14:textId="77777777" w:rsidR="005317D0" w:rsidRPr="009E0114" w:rsidRDefault="005317D0" w:rsidP="00F706BF">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jc w:val="both"/>
        <w:rPr>
          <w:rFonts w:ascii="Arial Narrow" w:hAnsi="Arial Narrow" w:cs="Arial"/>
          <w:b/>
          <w:sz w:val="16"/>
          <w:szCs w:val="16"/>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76"/>
        <w:gridCol w:w="6713"/>
      </w:tblGrid>
      <w:tr w:rsidR="00F706BF" w:rsidRPr="002931D0" w14:paraId="0F44F06E" w14:textId="77777777" w:rsidTr="004669DF">
        <w:tc>
          <w:tcPr>
            <w:tcW w:w="9889" w:type="dxa"/>
            <w:gridSpan w:val="2"/>
            <w:tcBorders>
              <w:top w:val="single" w:sz="2" w:space="0" w:color="BFBFBF"/>
              <w:left w:val="single" w:sz="2" w:space="0" w:color="BFBFBF"/>
              <w:bottom w:val="single" w:sz="2" w:space="0" w:color="auto"/>
              <w:right w:val="single" w:sz="2" w:space="0" w:color="BFBFBF"/>
            </w:tcBorders>
            <w:shd w:val="clear" w:color="auto" w:fill="D9D9D9"/>
            <w:vAlign w:val="center"/>
          </w:tcPr>
          <w:p w14:paraId="075627E3" w14:textId="77777777" w:rsidR="00F706BF" w:rsidRPr="0070417E" w:rsidRDefault="00F706BF" w:rsidP="0070417E">
            <w:pPr>
              <w:tabs>
                <w:tab w:val="left" w:pos="-720"/>
              </w:tabs>
              <w:suppressAutoHyphens/>
              <w:rPr>
                <w:rFonts w:ascii="Arial Narrow" w:hAnsi="Arial Narrow" w:cs="Arial"/>
                <w:lang w:val="en-GB"/>
              </w:rPr>
            </w:pPr>
            <w:r w:rsidRPr="0070417E">
              <w:rPr>
                <w:rFonts w:ascii="Arial Narrow" w:hAnsi="Arial Narrow" w:cs="Arial"/>
                <w:b/>
                <w:lang w:val="en-GB"/>
              </w:rPr>
              <w:t>4. FIRST AID MEASURES</w:t>
            </w:r>
          </w:p>
        </w:tc>
      </w:tr>
      <w:tr w:rsidR="00604B0C" w:rsidRPr="002931D0" w14:paraId="1FBD1D96" w14:textId="77777777" w:rsidTr="005A2928">
        <w:tc>
          <w:tcPr>
            <w:tcW w:w="3176" w:type="dxa"/>
            <w:tcBorders>
              <w:top w:val="single" w:sz="2" w:space="0" w:color="auto"/>
              <w:left w:val="nil"/>
              <w:bottom w:val="nil"/>
              <w:right w:val="nil"/>
            </w:tcBorders>
          </w:tcPr>
          <w:p w14:paraId="62C871F1" w14:textId="77777777" w:rsidR="00604B0C" w:rsidRPr="008443DA" w:rsidRDefault="00604B0C" w:rsidP="00617C3E">
            <w:pPr>
              <w:tabs>
                <w:tab w:val="left" w:pos="-720"/>
              </w:tabs>
              <w:suppressAutoHyphens/>
              <w:rPr>
                <w:rFonts w:ascii="Arial Narrow" w:hAnsi="Arial Narrow" w:cs="Arial"/>
                <w:b/>
                <w:sz w:val="6"/>
                <w:szCs w:val="6"/>
                <w:lang w:val="en-GB"/>
              </w:rPr>
            </w:pPr>
          </w:p>
          <w:p w14:paraId="3EC81D6B" w14:textId="77777777" w:rsidR="00604B0C" w:rsidRPr="002931D0" w:rsidRDefault="00604B0C" w:rsidP="00617C3E">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 xml:space="preserve">Inhalation: </w:t>
            </w:r>
          </w:p>
        </w:tc>
        <w:tc>
          <w:tcPr>
            <w:tcW w:w="6713" w:type="dxa"/>
            <w:tcBorders>
              <w:top w:val="single" w:sz="2" w:space="0" w:color="auto"/>
              <w:left w:val="nil"/>
              <w:bottom w:val="nil"/>
              <w:right w:val="nil"/>
            </w:tcBorders>
          </w:tcPr>
          <w:p w14:paraId="1E1D56CF" w14:textId="77777777" w:rsidR="00604B0C" w:rsidRPr="008443DA" w:rsidRDefault="00604B0C" w:rsidP="00617C3E">
            <w:pPr>
              <w:tabs>
                <w:tab w:val="left" w:pos="-720"/>
              </w:tabs>
              <w:suppressAutoHyphens/>
              <w:rPr>
                <w:rFonts w:ascii="Arial Narrow" w:hAnsi="Arial Narrow" w:cs="Arial"/>
                <w:sz w:val="6"/>
                <w:szCs w:val="6"/>
                <w:lang w:val="en-GB"/>
              </w:rPr>
            </w:pPr>
          </w:p>
          <w:p w14:paraId="6697FADE" w14:textId="77777777" w:rsidR="00604B0C" w:rsidRPr="002931D0" w:rsidRDefault="00604B0C" w:rsidP="00617C3E">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Remove to fresh air. If symptoms persist consult physician.</w:t>
            </w:r>
          </w:p>
          <w:p w14:paraId="6F801546" w14:textId="77777777" w:rsidR="00617C3E" w:rsidRPr="00D523D3" w:rsidRDefault="00617C3E" w:rsidP="00617C3E">
            <w:pPr>
              <w:tabs>
                <w:tab w:val="left" w:pos="-720"/>
              </w:tabs>
              <w:suppressAutoHyphens/>
              <w:rPr>
                <w:rFonts w:ascii="Arial Narrow" w:hAnsi="Arial Narrow" w:cs="Arial"/>
                <w:sz w:val="6"/>
                <w:szCs w:val="6"/>
                <w:lang w:val="en-GB"/>
              </w:rPr>
            </w:pPr>
          </w:p>
        </w:tc>
      </w:tr>
      <w:tr w:rsidR="00604B0C" w:rsidRPr="002931D0" w14:paraId="1CCE07FF" w14:textId="77777777" w:rsidTr="00617C3E">
        <w:tc>
          <w:tcPr>
            <w:tcW w:w="3176" w:type="dxa"/>
            <w:tcBorders>
              <w:top w:val="nil"/>
              <w:left w:val="nil"/>
              <w:bottom w:val="nil"/>
              <w:right w:val="nil"/>
            </w:tcBorders>
          </w:tcPr>
          <w:p w14:paraId="3524C069" w14:textId="77777777" w:rsidR="00604B0C" w:rsidRPr="002931D0" w:rsidRDefault="00604B0C" w:rsidP="00617C3E">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 xml:space="preserve">Eye Contact: </w:t>
            </w:r>
          </w:p>
        </w:tc>
        <w:tc>
          <w:tcPr>
            <w:tcW w:w="6713" w:type="dxa"/>
            <w:tcBorders>
              <w:top w:val="nil"/>
              <w:left w:val="nil"/>
              <w:bottom w:val="nil"/>
              <w:right w:val="nil"/>
            </w:tcBorders>
          </w:tcPr>
          <w:p w14:paraId="5DF64978" w14:textId="77777777" w:rsidR="00604B0C" w:rsidRPr="002931D0" w:rsidRDefault="00604B0C" w:rsidP="00617C3E">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 xml:space="preserve">Remove contacts. </w:t>
            </w:r>
            <w:r w:rsidR="00DD2299">
              <w:rPr>
                <w:rFonts w:ascii="Arial Narrow" w:hAnsi="Arial Narrow" w:cs="Arial"/>
                <w:color w:val="000000"/>
                <w:sz w:val="22"/>
                <w:szCs w:val="22"/>
              </w:rPr>
              <w:t>Flush with water for at least 15</w:t>
            </w:r>
            <w:r w:rsidRPr="002931D0">
              <w:rPr>
                <w:rFonts w:ascii="Arial Narrow" w:hAnsi="Arial Narrow" w:cs="Arial"/>
                <w:color w:val="000000"/>
                <w:sz w:val="22"/>
                <w:szCs w:val="22"/>
              </w:rPr>
              <w:t xml:space="preserve"> minutes, occasionally lifting the upper and lower eyelids. </w:t>
            </w:r>
            <w:r w:rsidR="00432EC7">
              <w:rPr>
                <w:rFonts w:ascii="Arial Narrow" w:hAnsi="Arial Narrow" w:cs="Arial"/>
                <w:color w:val="000000"/>
                <w:sz w:val="22"/>
                <w:szCs w:val="22"/>
              </w:rPr>
              <w:t xml:space="preserve">Repeat if required. If </w:t>
            </w:r>
            <w:r w:rsidR="00522493">
              <w:rPr>
                <w:rFonts w:ascii="Arial Narrow" w:hAnsi="Arial Narrow" w:cs="Arial"/>
                <w:color w:val="000000"/>
                <w:sz w:val="22"/>
                <w:szCs w:val="22"/>
              </w:rPr>
              <w:t>irritation</w:t>
            </w:r>
            <w:r w:rsidR="00432EC7">
              <w:rPr>
                <w:rFonts w:ascii="Arial Narrow" w:hAnsi="Arial Narrow" w:cs="Arial"/>
                <w:color w:val="000000"/>
                <w:sz w:val="22"/>
                <w:szCs w:val="22"/>
              </w:rPr>
              <w:t xml:space="preserve"> persists</w:t>
            </w:r>
            <w:r w:rsidR="00CC73D0">
              <w:rPr>
                <w:rFonts w:ascii="Arial Narrow" w:hAnsi="Arial Narrow" w:cs="Arial"/>
                <w:color w:val="000000"/>
                <w:sz w:val="22"/>
                <w:szCs w:val="22"/>
              </w:rPr>
              <w:t>,</w:t>
            </w:r>
            <w:r w:rsidR="00432EC7">
              <w:rPr>
                <w:rFonts w:ascii="Arial Narrow" w:hAnsi="Arial Narrow" w:cs="Arial"/>
                <w:color w:val="000000"/>
                <w:sz w:val="22"/>
                <w:szCs w:val="22"/>
              </w:rPr>
              <w:t xml:space="preserve"> g</w:t>
            </w:r>
            <w:r w:rsidRPr="002931D0">
              <w:rPr>
                <w:rFonts w:ascii="Arial Narrow" w:hAnsi="Arial Narrow" w:cs="Arial"/>
                <w:color w:val="000000"/>
                <w:sz w:val="22"/>
                <w:szCs w:val="22"/>
              </w:rPr>
              <w:t>et medical attention</w:t>
            </w:r>
            <w:r w:rsidR="0021657F">
              <w:rPr>
                <w:rFonts w:ascii="Arial Narrow" w:hAnsi="Arial Narrow" w:cs="Arial"/>
                <w:color w:val="000000"/>
                <w:sz w:val="22"/>
                <w:szCs w:val="22"/>
              </w:rPr>
              <w:t>.</w:t>
            </w:r>
          </w:p>
          <w:p w14:paraId="4C6D6BD1" w14:textId="77777777" w:rsidR="00617C3E" w:rsidRPr="00D523D3" w:rsidRDefault="00617C3E" w:rsidP="00617C3E">
            <w:pPr>
              <w:tabs>
                <w:tab w:val="left" w:pos="-720"/>
              </w:tabs>
              <w:suppressAutoHyphens/>
              <w:rPr>
                <w:rFonts w:ascii="Arial Narrow" w:hAnsi="Arial Narrow" w:cs="Arial"/>
                <w:sz w:val="6"/>
                <w:szCs w:val="6"/>
                <w:lang w:val="en-GB"/>
              </w:rPr>
            </w:pPr>
          </w:p>
        </w:tc>
      </w:tr>
      <w:tr w:rsidR="00604B0C" w:rsidRPr="002931D0" w14:paraId="3020D423" w14:textId="77777777" w:rsidTr="00617C3E">
        <w:tc>
          <w:tcPr>
            <w:tcW w:w="3176" w:type="dxa"/>
            <w:tcBorders>
              <w:top w:val="nil"/>
              <w:left w:val="nil"/>
              <w:bottom w:val="nil"/>
              <w:right w:val="nil"/>
            </w:tcBorders>
          </w:tcPr>
          <w:p w14:paraId="271577A9" w14:textId="77777777" w:rsidR="00604B0C" w:rsidRPr="002931D0" w:rsidRDefault="00604B0C" w:rsidP="00617C3E">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Skin Contact:</w:t>
            </w:r>
          </w:p>
        </w:tc>
        <w:tc>
          <w:tcPr>
            <w:tcW w:w="6713" w:type="dxa"/>
            <w:tcBorders>
              <w:top w:val="nil"/>
              <w:left w:val="nil"/>
              <w:bottom w:val="nil"/>
              <w:right w:val="nil"/>
            </w:tcBorders>
          </w:tcPr>
          <w:p w14:paraId="7D9C66CE" w14:textId="77777777" w:rsidR="00604B0C" w:rsidRPr="002931D0" w:rsidRDefault="00604B0C" w:rsidP="00617C3E">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Thoroughly wash exposed skin with soap and water. R</w:t>
            </w:r>
            <w:r w:rsidR="002F21AD">
              <w:rPr>
                <w:rFonts w:ascii="Arial Narrow" w:hAnsi="Arial Narrow" w:cs="Arial"/>
                <w:color w:val="000000"/>
                <w:sz w:val="22"/>
                <w:szCs w:val="22"/>
              </w:rPr>
              <w:t xml:space="preserve">emove any contaminated clothing and wash before reuse. </w:t>
            </w:r>
          </w:p>
          <w:p w14:paraId="7420F9EC" w14:textId="77777777" w:rsidR="00617C3E" w:rsidRPr="00D523D3" w:rsidRDefault="00617C3E" w:rsidP="00617C3E">
            <w:pPr>
              <w:tabs>
                <w:tab w:val="left" w:pos="-720"/>
              </w:tabs>
              <w:suppressAutoHyphens/>
              <w:rPr>
                <w:rFonts w:ascii="Arial Narrow" w:hAnsi="Arial Narrow" w:cs="Arial"/>
                <w:sz w:val="6"/>
                <w:szCs w:val="6"/>
                <w:lang w:val="en-GB"/>
              </w:rPr>
            </w:pPr>
          </w:p>
        </w:tc>
      </w:tr>
      <w:tr w:rsidR="00604B0C" w:rsidRPr="002931D0" w14:paraId="635E9A7B" w14:textId="77777777" w:rsidTr="00617C3E">
        <w:tc>
          <w:tcPr>
            <w:tcW w:w="3176" w:type="dxa"/>
            <w:tcBorders>
              <w:top w:val="nil"/>
              <w:left w:val="nil"/>
              <w:bottom w:val="nil"/>
              <w:right w:val="nil"/>
            </w:tcBorders>
          </w:tcPr>
          <w:p w14:paraId="767710DD" w14:textId="77777777" w:rsidR="00604B0C" w:rsidRPr="002931D0" w:rsidRDefault="00604B0C" w:rsidP="00617C3E">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 xml:space="preserve">Ingestion: </w:t>
            </w:r>
          </w:p>
        </w:tc>
        <w:tc>
          <w:tcPr>
            <w:tcW w:w="6713" w:type="dxa"/>
            <w:tcBorders>
              <w:top w:val="nil"/>
              <w:left w:val="nil"/>
              <w:bottom w:val="nil"/>
              <w:right w:val="nil"/>
            </w:tcBorders>
          </w:tcPr>
          <w:p w14:paraId="50CED96F" w14:textId="77777777" w:rsidR="00604B0C" w:rsidRPr="002931D0" w:rsidRDefault="00604B0C" w:rsidP="00617C3E">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Wash out mouth</w:t>
            </w:r>
            <w:r w:rsidR="00DD2299">
              <w:rPr>
                <w:rFonts w:ascii="Arial Narrow" w:hAnsi="Arial Narrow" w:cs="Arial"/>
                <w:color w:val="000000"/>
                <w:sz w:val="22"/>
                <w:szCs w:val="22"/>
              </w:rPr>
              <w:t xml:space="preserve"> with water. Get medical attention if symptoms occur.</w:t>
            </w:r>
          </w:p>
          <w:p w14:paraId="2A784793" w14:textId="77777777" w:rsidR="00617C3E" w:rsidRPr="00D523D3" w:rsidRDefault="00617C3E" w:rsidP="00617C3E">
            <w:pPr>
              <w:tabs>
                <w:tab w:val="left" w:pos="-720"/>
              </w:tabs>
              <w:suppressAutoHyphens/>
              <w:rPr>
                <w:rFonts w:ascii="Arial Narrow" w:hAnsi="Arial Narrow" w:cs="Arial"/>
                <w:sz w:val="6"/>
                <w:szCs w:val="6"/>
                <w:lang w:val="en-GB"/>
              </w:rPr>
            </w:pPr>
          </w:p>
        </w:tc>
      </w:tr>
      <w:tr w:rsidR="00604B0C" w:rsidRPr="002931D0" w14:paraId="0F0AC8C2" w14:textId="77777777" w:rsidTr="00617C3E">
        <w:tc>
          <w:tcPr>
            <w:tcW w:w="3176" w:type="dxa"/>
            <w:tcBorders>
              <w:top w:val="nil"/>
              <w:left w:val="nil"/>
              <w:bottom w:val="nil"/>
              <w:right w:val="nil"/>
            </w:tcBorders>
          </w:tcPr>
          <w:p w14:paraId="3F5956D9" w14:textId="77777777" w:rsidR="00604B0C" w:rsidRPr="002931D0" w:rsidRDefault="00604B0C" w:rsidP="00617C3E">
            <w:pPr>
              <w:tabs>
                <w:tab w:val="left" w:pos="-720"/>
              </w:tabs>
              <w:suppressAutoHyphens/>
              <w:rPr>
                <w:rFonts w:ascii="Arial Narrow" w:hAnsi="Arial Narrow" w:cs="Arial"/>
                <w:b/>
                <w:sz w:val="22"/>
                <w:szCs w:val="22"/>
                <w:lang w:val="en-GB"/>
              </w:rPr>
            </w:pPr>
            <w:r w:rsidRPr="002931D0">
              <w:rPr>
                <w:rFonts w:ascii="Arial Narrow" w:hAnsi="Arial Narrow" w:cs="Arial"/>
                <w:b/>
                <w:sz w:val="22"/>
                <w:szCs w:val="22"/>
                <w:lang w:val="en-GB"/>
              </w:rPr>
              <w:t>Notes to Physician:</w:t>
            </w:r>
          </w:p>
        </w:tc>
        <w:tc>
          <w:tcPr>
            <w:tcW w:w="6713" w:type="dxa"/>
            <w:tcBorders>
              <w:top w:val="nil"/>
              <w:left w:val="nil"/>
              <w:bottom w:val="nil"/>
              <w:right w:val="nil"/>
            </w:tcBorders>
          </w:tcPr>
          <w:p w14:paraId="61658777" w14:textId="77777777" w:rsidR="00F76436" w:rsidRPr="002931D0" w:rsidRDefault="00604B0C" w:rsidP="00455F6A">
            <w:pPr>
              <w:tabs>
                <w:tab w:val="left" w:pos="-720"/>
              </w:tabs>
              <w:suppressAutoHyphens/>
              <w:rPr>
                <w:rFonts w:ascii="Arial Narrow" w:hAnsi="Arial Narrow" w:cs="Arial"/>
                <w:sz w:val="22"/>
                <w:szCs w:val="22"/>
                <w:lang w:val="en-GB"/>
              </w:rPr>
            </w:pPr>
            <w:r w:rsidRPr="002931D0">
              <w:rPr>
                <w:rFonts w:ascii="Arial Narrow" w:hAnsi="Arial Narrow" w:cs="Arial"/>
                <w:color w:val="000000"/>
                <w:sz w:val="22"/>
                <w:szCs w:val="22"/>
              </w:rPr>
              <w:t>Treatment based on judgment of attending physician.</w:t>
            </w:r>
            <w:r w:rsidR="003A11F5" w:rsidRPr="003A11F5">
              <w:rPr>
                <w:rFonts w:ascii="Arial" w:hAnsi="Arial" w:cs="Arial"/>
                <w:sz w:val="18"/>
                <w:szCs w:val="18"/>
                <w:lang w:val="en-CA" w:eastAsia="en-CA"/>
              </w:rPr>
              <w:t xml:space="preserve"> </w:t>
            </w:r>
            <w:r w:rsidR="003A11F5" w:rsidRPr="003A11F5">
              <w:rPr>
                <w:rFonts w:ascii="Arial Narrow" w:hAnsi="Arial Narrow" w:cs="Arial"/>
                <w:color w:val="000000"/>
                <w:sz w:val="22"/>
                <w:szCs w:val="22"/>
                <w:lang w:val="en-CA"/>
              </w:rPr>
              <w:t>If the product is ingested, probable mucosal damage may contraindicate the use of gastric lavage.</w:t>
            </w:r>
            <w:r w:rsidR="00455F6A">
              <w:rPr>
                <w:rFonts w:ascii="Arial Narrow" w:hAnsi="Arial Narrow" w:cs="Arial"/>
                <w:color w:val="000000"/>
                <w:sz w:val="22"/>
                <w:szCs w:val="22"/>
                <w:lang w:val="en-CA"/>
              </w:rPr>
              <w:t xml:space="preserve"> </w:t>
            </w:r>
            <w:r w:rsidR="003A11F5" w:rsidRPr="003A11F5">
              <w:rPr>
                <w:rFonts w:ascii="Arial Narrow" w:hAnsi="Arial Narrow" w:cs="Arial"/>
                <w:color w:val="000000"/>
                <w:sz w:val="22"/>
                <w:szCs w:val="22"/>
                <w:lang w:val="en-CA"/>
              </w:rPr>
              <w:t>Treat the affected person appropriately.</w:t>
            </w:r>
          </w:p>
        </w:tc>
      </w:tr>
    </w:tbl>
    <w:p w14:paraId="2BC47CDD" w14:textId="77777777" w:rsidR="00A6798D" w:rsidRPr="002931D0" w:rsidRDefault="00A6798D" w:rsidP="00F706BF">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76"/>
        <w:gridCol w:w="6713"/>
      </w:tblGrid>
      <w:tr w:rsidR="00F706BF" w:rsidRPr="002931D0" w14:paraId="3E0455B2" w14:textId="77777777" w:rsidTr="004669DF">
        <w:tc>
          <w:tcPr>
            <w:tcW w:w="9889" w:type="dxa"/>
            <w:gridSpan w:val="2"/>
            <w:tcBorders>
              <w:top w:val="nil"/>
              <w:left w:val="nil"/>
              <w:bottom w:val="single" w:sz="2" w:space="0" w:color="auto"/>
              <w:right w:val="nil"/>
            </w:tcBorders>
            <w:shd w:val="clear" w:color="auto" w:fill="D9D9D9"/>
            <w:vAlign w:val="center"/>
          </w:tcPr>
          <w:p w14:paraId="2BF70194" w14:textId="77777777" w:rsidR="00F706BF" w:rsidRPr="0070417E" w:rsidRDefault="00F706BF" w:rsidP="0070417E">
            <w:pPr>
              <w:tabs>
                <w:tab w:val="left" w:pos="-720"/>
              </w:tabs>
              <w:suppressAutoHyphens/>
              <w:rPr>
                <w:rFonts w:ascii="Arial Narrow" w:hAnsi="Arial Narrow" w:cs="Arial"/>
                <w:lang w:val="en-GB"/>
              </w:rPr>
            </w:pPr>
            <w:r w:rsidRPr="0070417E">
              <w:rPr>
                <w:rFonts w:ascii="Arial Narrow" w:hAnsi="Arial Narrow" w:cs="Arial"/>
                <w:b/>
                <w:lang w:val="en-GB"/>
              </w:rPr>
              <w:t>5. FIRE FIGHTING MEASURES</w:t>
            </w:r>
          </w:p>
        </w:tc>
      </w:tr>
      <w:tr w:rsidR="00604B0C" w:rsidRPr="002931D0" w14:paraId="67646CA5" w14:textId="77777777" w:rsidTr="005A2928">
        <w:tc>
          <w:tcPr>
            <w:tcW w:w="3176" w:type="dxa"/>
            <w:tcBorders>
              <w:top w:val="single" w:sz="2" w:space="0" w:color="auto"/>
              <w:left w:val="nil"/>
              <w:bottom w:val="nil"/>
              <w:right w:val="nil"/>
            </w:tcBorders>
          </w:tcPr>
          <w:p w14:paraId="475859B7" w14:textId="77777777" w:rsidR="00E95F3A" w:rsidRPr="005A2928" w:rsidRDefault="00E95F3A" w:rsidP="00BE6FC6">
            <w:pPr>
              <w:tabs>
                <w:tab w:val="left" w:pos="-720"/>
              </w:tabs>
              <w:suppressAutoHyphens/>
              <w:rPr>
                <w:rFonts w:ascii="Arial Narrow" w:hAnsi="Arial Narrow" w:cs="Arial"/>
                <w:b/>
                <w:color w:val="000000"/>
                <w:sz w:val="6"/>
                <w:szCs w:val="6"/>
              </w:rPr>
            </w:pPr>
          </w:p>
          <w:p w14:paraId="2376A955" w14:textId="77777777" w:rsidR="00604B0C" w:rsidRPr="002931D0" w:rsidRDefault="00604B0C" w:rsidP="00BE6FC6">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Suitable extinguishing media</w:t>
            </w:r>
            <w:r w:rsidR="000E2AE7" w:rsidRPr="002931D0">
              <w:rPr>
                <w:rFonts w:ascii="Arial Narrow" w:hAnsi="Arial Narrow" w:cs="Arial"/>
                <w:b/>
                <w:color w:val="000000"/>
                <w:sz w:val="22"/>
                <w:szCs w:val="22"/>
              </w:rPr>
              <w:t>:</w:t>
            </w:r>
          </w:p>
        </w:tc>
        <w:tc>
          <w:tcPr>
            <w:tcW w:w="6713" w:type="dxa"/>
            <w:tcBorders>
              <w:top w:val="single" w:sz="2" w:space="0" w:color="auto"/>
              <w:left w:val="nil"/>
              <w:bottom w:val="nil"/>
              <w:right w:val="nil"/>
            </w:tcBorders>
          </w:tcPr>
          <w:p w14:paraId="1A4AF248" w14:textId="77777777" w:rsidR="00E95F3A" w:rsidRPr="005A2928" w:rsidRDefault="00E95F3A" w:rsidP="00BE6FC6">
            <w:pPr>
              <w:tabs>
                <w:tab w:val="left" w:pos="-720"/>
              </w:tabs>
              <w:suppressAutoHyphens/>
              <w:rPr>
                <w:rFonts w:ascii="Arial Narrow" w:hAnsi="Arial Narrow" w:cs="Arial"/>
                <w:color w:val="000000"/>
                <w:sz w:val="6"/>
                <w:szCs w:val="6"/>
              </w:rPr>
            </w:pPr>
          </w:p>
          <w:p w14:paraId="483D63CF" w14:textId="77777777" w:rsidR="008220F4" w:rsidRPr="002931D0" w:rsidRDefault="008220F4" w:rsidP="008220F4">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Flood with water for extinguishing agent. CO2, dry chemical, alcohol resistant foam</w:t>
            </w:r>
            <w:r w:rsidRPr="002931D0">
              <w:rPr>
                <w:rFonts w:ascii="Arial Narrow" w:hAnsi="Arial Narrow" w:cs="Arial"/>
                <w:color w:val="000000"/>
                <w:sz w:val="22"/>
                <w:szCs w:val="22"/>
              </w:rPr>
              <w:t xml:space="preserve">    </w:t>
            </w:r>
            <w:r w:rsidRPr="002931D0">
              <w:rPr>
                <w:rFonts w:ascii="Arial Narrow" w:hAnsi="Arial Narrow" w:cs="Arial"/>
                <w:color w:val="000000"/>
                <w:sz w:val="22"/>
                <w:szCs w:val="22"/>
              </w:rPr>
              <w:tab/>
              <w:t xml:space="preserve">           </w:t>
            </w:r>
            <w:r>
              <w:rPr>
                <w:rFonts w:ascii="Arial Narrow" w:hAnsi="Arial Narrow" w:cs="Arial"/>
                <w:color w:val="000000"/>
                <w:sz w:val="22"/>
                <w:szCs w:val="22"/>
              </w:rPr>
              <w:t xml:space="preserve">                   </w:t>
            </w:r>
          </w:p>
          <w:p w14:paraId="762AEA1E" w14:textId="77777777" w:rsidR="00BE6FC6" w:rsidRPr="00D523D3" w:rsidRDefault="00BE6FC6" w:rsidP="00BE6FC6">
            <w:pPr>
              <w:tabs>
                <w:tab w:val="left" w:pos="-720"/>
              </w:tabs>
              <w:suppressAutoHyphens/>
              <w:rPr>
                <w:rFonts w:ascii="Arial Narrow" w:hAnsi="Arial Narrow" w:cs="Arial"/>
                <w:sz w:val="6"/>
                <w:szCs w:val="6"/>
                <w:lang w:val="en-GB"/>
              </w:rPr>
            </w:pPr>
          </w:p>
        </w:tc>
      </w:tr>
      <w:tr w:rsidR="00604B0C" w:rsidRPr="002931D0" w14:paraId="0EA61FAC" w14:textId="77777777" w:rsidTr="00BE6FC6">
        <w:tc>
          <w:tcPr>
            <w:tcW w:w="3176" w:type="dxa"/>
            <w:tcBorders>
              <w:top w:val="nil"/>
              <w:left w:val="nil"/>
              <w:bottom w:val="nil"/>
              <w:right w:val="nil"/>
            </w:tcBorders>
          </w:tcPr>
          <w:p w14:paraId="12A8D793" w14:textId="77777777" w:rsidR="00604B0C" w:rsidRPr="002931D0" w:rsidRDefault="00604B0C" w:rsidP="00BE6FC6">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Unsuitable extinguishing media:</w:t>
            </w:r>
          </w:p>
        </w:tc>
        <w:tc>
          <w:tcPr>
            <w:tcW w:w="6713" w:type="dxa"/>
            <w:tcBorders>
              <w:top w:val="nil"/>
              <w:left w:val="nil"/>
              <w:bottom w:val="nil"/>
              <w:right w:val="nil"/>
            </w:tcBorders>
          </w:tcPr>
          <w:p w14:paraId="7262EFE0" w14:textId="77777777" w:rsidR="00604B0C" w:rsidRDefault="00604B0C" w:rsidP="00BE6FC6">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None known.</w:t>
            </w:r>
          </w:p>
          <w:p w14:paraId="58995D88" w14:textId="77777777" w:rsidR="00443143" w:rsidRPr="00D523D3" w:rsidRDefault="00443143" w:rsidP="00BE6FC6">
            <w:pPr>
              <w:tabs>
                <w:tab w:val="left" w:pos="-720"/>
              </w:tabs>
              <w:suppressAutoHyphens/>
              <w:rPr>
                <w:rFonts w:ascii="Arial Narrow" w:hAnsi="Arial Narrow" w:cs="Arial"/>
                <w:sz w:val="6"/>
                <w:szCs w:val="6"/>
                <w:lang w:val="en-GB"/>
              </w:rPr>
            </w:pPr>
          </w:p>
        </w:tc>
      </w:tr>
      <w:tr w:rsidR="00604B0C" w:rsidRPr="002931D0" w14:paraId="6AE70855" w14:textId="77777777" w:rsidTr="00BE6FC6">
        <w:tc>
          <w:tcPr>
            <w:tcW w:w="3176" w:type="dxa"/>
            <w:tcBorders>
              <w:top w:val="nil"/>
              <w:left w:val="nil"/>
              <w:bottom w:val="nil"/>
              <w:right w:val="nil"/>
            </w:tcBorders>
          </w:tcPr>
          <w:p w14:paraId="1619C73A" w14:textId="77777777" w:rsidR="00604B0C" w:rsidRPr="002931D0" w:rsidRDefault="00604B0C" w:rsidP="00BE6FC6">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Special exposure hazards</w:t>
            </w:r>
          </w:p>
        </w:tc>
        <w:tc>
          <w:tcPr>
            <w:tcW w:w="6713" w:type="dxa"/>
            <w:tcBorders>
              <w:top w:val="nil"/>
              <w:left w:val="nil"/>
              <w:bottom w:val="nil"/>
              <w:right w:val="nil"/>
            </w:tcBorders>
          </w:tcPr>
          <w:p w14:paraId="75FCC952" w14:textId="77777777" w:rsidR="00604B0C" w:rsidRPr="002931D0" w:rsidRDefault="00B03CBB" w:rsidP="00BE6FC6">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Thermal decomposition releases irritating gases.</w:t>
            </w:r>
          </w:p>
          <w:p w14:paraId="7DC4330A" w14:textId="77777777" w:rsidR="00BE6FC6" w:rsidRPr="00D523D3" w:rsidRDefault="00BE6FC6" w:rsidP="00BE6FC6">
            <w:pPr>
              <w:tabs>
                <w:tab w:val="left" w:pos="-720"/>
              </w:tabs>
              <w:suppressAutoHyphens/>
              <w:rPr>
                <w:rFonts w:ascii="Arial Narrow" w:hAnsi="Arial Narrow" w:cs="Arial"/>
                <w:sz w:val="6"/>
                <w:szCs w:val="6"/>
                <w:lang w:val="en-GB"/>
              </w:rPr>
            </w:pPr>
          </w:p>
        </w:tc>
      </w:tr>
      <w:tr w:rsidR="00604B0C" w:rsidRPr="002931D0" w14:paraId="44A91B99" w14:textId="77777777" w:rsidTr="00D523D3">
        <w:trPr>
          <w:trHeight w:val="214"/>
        </w:trPr>
        <w:tc>
          <w:tcPr>
            <w:tcW w:w="3176" w:type="dxa"/>
            <w:tcBorders>
              <w:top w:val="nil"/>
              <w:left w:val="nil"/>
              <w:bottom w:val="nil"/>
              <w:right w:val="nil"/>
            </w:tcBorders>
          </w:tcPr>
          <w:p w14:paraId="3C378EE7" w14:textId="77777777" w:rsidR="00604B0C" w:rsidRPr="002931D0" w:rsidRDefault="00604B0C" w:rsidP="00BE6FC6">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Special safety equipment:            </w:t>
            </w:r>
          </w:p>
        </w:tc>
        <w:tc>
          <w:tcPr>
            <w:tcW w:w="6713" w:type="dxa"/>
            <w:tcBorders>
              <w:top w:val="nil"/>
              <w:left w:val="nil"/>
              <w:bottom w:val="nil"/>
              <w:right w:val="nil"/>
            </w:tcBorders>
          </w:tcPr>
          <w:p w14:paraId="3A720EA8" w14:textId="77777777" w:rsidR="00604B0C" w:rsidRPr="002931D0" w:rsidRDefault="00604B0C" w:rsidP="00BE6FC6">
            <w:pPr>
              <w:tabs>
                <w:tab w:val="left" w:pos="-720"/>
              </w:tabs>
              <w:suppressAutoHyphens/>
              <w:rPr>
                <w:rFonts w:ascii="Arial Narrow" w:hAnsi="Arial Narrow" w:cs="Arial"/>
                <w:sz w:val="22"/>
                <w:szCs w:val="22"/>
                <w:lang w:val="en-GB"/>
              </w:rPr>
            </w:pPr>
            <w:r w:rsidRPr="002931D0">
              <w:rPr>
                <w:rFonts w:ascii="Arial Narrow" w:hAnsi="Arial Narrow" w:cs="Arial"/>
                <w:color w:val="000000"/>
                <w:sz w:val="22"/>
                <w:szCs w:val="22"/>
              </w:rPr>
              <w:t xml:space="preserve">Self-contained positive pressure breathing apparatus </w:t>
            </w:r>
            <w:r w:rsidR="00B357A5" w:rsidRPr="002931D0">
              <w:rPr>
                <w:rFonts w:ascii="Arial Narrow" w:hAnsi="Arial Narrow" w:cs="Arial"/>
                <w:color w:val="000000"/>
                <w:sz w:val="22"/>
                <w:szCs w:val="22"/>
              </w:rPr>
              <w:t>and protective</w:t>
            </w:r>
            <w:r w:rsidRPr="002931D0">
              <w:rPr>
                <w:rFonts w:ascii="Arial Narrow" w:hAnsi="Arial Narrow" w:cs="Arial"/>
                <w:color w:val="000000"/>
                <w:sz w:val="22"/>
                <w:szCs w:val="22"/>
              </w:rPr>
              <w:t xml:space="preserve"> clothing. </w:t>
            </w:r>
            <w:r w:rsidRPr="002931D0">
              <w:rPr>
                <w:rFonts w:ascii="Arial Narrow" w:hAnsi="Arial Narrow" w:cs="Arial"/>
                <w:color w:val="000000"/>
                <w:sz w:val="22"/>
                <w:szCs w:val="22"/>
              </w:rPr>
              <w:tab/>
              <w:t xml:space="preserve">                      </w:t>
            </w:r>
          </w:p>
        </w:tc>
      </w:tr>
      <w:tr w:rsidR="00790023" w:rsidRPr="007E79A9" w14:paraId="53C4B082" w14:textId="77777777" w:rsidTr="00CF66C0">
        <w:trPr>
          <w:trHeight w:val="214"/>
        </w:trPr>
        <w:tc>
          <w:tcPr>
            <w:tcW w:w="3176" w:type="dxa"/>
            <w:tcBorders>
              <w:top w:val="nil"/>
              <w:left w:val="nil"/>
              <w:bottom w:val="nil"/>
              <w:right w:val="nil"/>
            </w:tcBorders>
          </w:tcPr>
          <w:p w14:paraId="26948AE2" w14:textId="77777777" w:rsidR="00790023" w:rsidRPr="007E79A9" w:rsidRDefault="00790023" w:rsidP="00CF66C0">
            <w:pPr>
              <w:tabs>
                <w:tab w:val="left" w:pos="-720"/>
              </w:tabs>
              <w:suppressAutoHyphens/>
              <w:rPr>
                <w:rFonts w:ascii="Arial Narrow" w:hAnsi="Arial Narrow" w:cs="Arial"/>
                <w:b/>
                <w:color w:val="000000"/>
                <w:sz w:val="22"/>
                <w:szCs w:val="22"/>
              </w:rPr>
            </w:pPr>
            <w:r w:rsidRPr="007E79A9">
              <w:rPr>
                <w:rFonts w:ascii="Arial Narrow" w:hAnsi="Arial Narrow" w:cs="Arial"/>
                <w:b/>
                <w:bCs/>
                <w:sz w:val="22"/>
                <w:szCs w:val="22"/>
                <w:lang w:val="en-CA" w:eastAsia="en-CA"/>
              </w:rPr>
              <w:t>Fire and explosion</w:t>
            </w:r>
          </w:p>
        </w:tc>
        <w:tc>
          <w:tcPr>
            <w:tcW w:w="6713" w:type="dxa"/>
            <w:tcBorders>
              <w:top w:val="nil"/>
              <w:left w:val="nil"/>
              <w:bottom w:val="nil"/>
              <w:right w:val="nil"/>
            </w:tcBorders>
          </w:tcPr>
          <w:p w14:paraId="2BA0D2D3" w14:textId="77777777" w:rsidR="00790023" w:rsidRPr="007E79A9" w:rsidRDefault="00790023" w:rsidP="00CF66C0">
            <w:pPr>
              <w:tabs>
                <w:tab w:val="left" w:pos="-720"/>
              </w:tabs>
              <w:suppressAutoHyphens/>
              <w:rPr>
                <w:rFonts w:ascii="Arial Narrow" w:hAnsi="Arial Narrow" w:cs="Arial"/>
                <w:color w:val="000000"/>
                <w:sz w:val="22"/>
                <w:szCs w:val="22"/>
              </w:rPr>
            </w:pPr>
            <w:r w:rsidRPr="007E79A9">
              <w:rPr>
                <w:rFonts w:ascii="Arial Narrow" w:hAnsi="Arial Narrow" w:cs="Arial"/>
                <w:color w:val="000000"/>
                <w:sz w:val="22"/>
                <w:szCs w:val="22"/>
              </w:rPr>
              <w:t>Not flammable. Not an explosive hazard.</w:t>
            </w:r>
          </w:p>
        </w:tc>
      </w:tr>
      <w:tr w:rsidR="00790023" w:rsidRPr="00967F00" w14:paraId="4F464766" w14:textId="77777777" w:rsidTr="00CF66C0">
        <w:trPr>
          <w:trHeight w:val="214"/>
        </w:trPr>
        <w:tc>
          <w:tcPr>
            <w:tcW w:w="3176" w:type="dxa"/>
            <w:tcBorders>
              <w:top w:val="nil"/>
              <w:left w:val="nil"/>
              <w:bottom w:val="nil"/>
              <w:right w:val="nil"/>
            </w:tcBorders>
          </w:tcPr>
          <w:p w14:paraId="3BB44C7C" w14:textId="77777777" w:rsidR="00790023" w:rsidRPr="007E79A9" w:rsidRDefault="00790023" w:rsidP="00CF66C0">
            <w:pPr>
              <w:tabs>
                <w:tab w:val="left" w:pos="-720"/>
              </w:tabs>
              <w:suppressAutoHyphens/>
              <w:rPr>
                <w:rFonts w:ascii="Arial Narrow" w:hAnsi="Arial Narrow" w:cs="Arial"/>
                <w:b/>
                <w:color w:val="000000"/>
                <w:sz w:val="22"/>
                <w:szCs w:val="22"/>
              </w:rPr>
            </w:pPr>
            <w:r w:rsidRPr="007E79A9">
              <w:rPr>
                <w:rFonts w:ascii="Arial Narrow" w:hAnsi="Arial Narrow" w:cs="Arial"/>
                <w:b/>
                <w:bCs/>
                <w:sz w:val="22"/>
                <w:szCs w:val="22"/>
                <w:lang w:val="en-CA" w:eastAsia="en-CA"/>
              </w:rPr>
              <w:t xml:space="preserve">Further information                             </w:t>
            </w:r>
          </w:p>
        </w:tc>
        <w:tc>
          <w:tcPr>
            <w:tcW w:w="6713" w:type="dxa"/>
            <w:tcBorders>
              <w:top w:val="nil"/>
              <w:left w:val="nil"/>
              <w:bottom w:val="nil"/>
              <w:right w:val="nil"/>
            </w:tcBorders>
          </w:tcPr>
          <w:p w14:paraId="0EE7020C" w14:textId="77777777" w:rsidR="00790023" w:rsidRPr="00967F00" w:rsidRDefault="00790023" w:rsidP="00CF66C0">
            <w:pPr>
              <w:autoSpaceDE w:val="0"/>
              <w:autoSpaceDN w:val="0"/>
              <w:adjustRightInd w:val="0"/>
              <w:rPr>
                <w:rFonts w:ascii="Arial Narrow" w:hAnsi="Arial Narrow" w:cs="Arial"/>
                <w:color w:val="000000"/>
                <w:sz w:val="22"/>
                <w:szCs w:val="22"/>
              </w:rPr>
            </w:pPr>
            <w:r w:rsidRPr="007E79A9">
              <w:rPr>
                <w:rFonts w:ascii="Arial Narrow" w:hAnsi="Arial Narrow" w:cs="Arial"/>
                <w:sz w:val="22"/>
                <w:szCs w:val="22"/>
                <w:lang w:val="en-CA" w:eastAsia="en-CA"/>
              </w:rPr>
              <w:t>Keep containers and surrounding cool with water spray.</w:t>
            </w:r>
          </w:p>
        </w:tc>
      </w:tr>
    </w:tbl>
    <w:p w14:paraId="562DE101" w14:textId="77777777" w:rsidR="000E12A1" w:rsidRPr="002931D0" w:rsidRDefault="000E12A1" w:rsidP="00F706BF">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889"/>
      </w:tblGrid>
      <w:tr w:rsidR="00F706BF" w:rsidRPr="002931D0" w14:paraId="4812417B" w14:textId="77777777" w:rsidTr="004669DF">
        <w:tc>
          <w:tcPr>
            <w:tcW w:w="9889" w:type="dxa"/>
            <w:tcBorders>
              <w:top w:val="single" w:sz="2" w:space="0" w:color="BFBFBF"/>
              <w:left w:val="single" w:sz="2" w:space="0" w:color="BFBFBF"/>
              <w:bottom w:val="single" w:sz="2" w:space="0" w:color="auto"/>
              <w:right w:val="single" w:sz="2" w:space="0" w:color="BFBFBF"/>
            </w:tcBorders>
            <w:shd w:val="clear" w:color="auto" w:fill="D9D9D9"/>
            <w:vAlign w:val="center"/>
          </w:tcPr>
          <w:p w14:paraId="391DD21C" w14:textId="77777777" w:rsidR="00F706BF" w:rsidRPr="0070417E" w:rsidRDefault="00F706BF" w:rsidP="0070417E">
            <w:pPr>
              <w:tabs>
                <w:tab w:val="left" w:pos="-720"/>
              </w:tabs>
              <w:suppressAutoHyphens/>
              <w:rPr>
                <w:rFonts w:ascii="Arial Narrow" w:hAnsi="Arial Narrow" w:cs="Arial"/>
                <w:lang w:val="en-GB"/>
              </w:rPr>
            </w:pPr>
            <w:r w:rsidRPr="0070417E">
              <w:rPr>
                <w:rFonts w:ascii="Arial Narrow" w:hAnsi="Arial Narrow" w:cs="Arial"/>
                <w:b/>
                <w:lang w:val="en-GB"/>
              </w:rPr>
              <w:t>6. ACCIDENTAL RELEASE MEASURES</w:t>
            </w:r>
          </w:p>
        </w:tc>
      </w:tr>
    </w:tbl>
    <w:p w14:paraId="7F66E632" w14:textId="77777777" w:rsidR="00E56ADB" w:rsidRPr="00A6798D" w:rsidRDefault="00E56ADB" w:rsidP="00E56ADB">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Personal Precautions, Protective Equipment and Emergency Procedures</w:t>
      </w:r>
    </w:p>
    <w:p w14:paraId="2999F630"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General Measures: </w:t>
      </w:r>
      <w:r w:rsidRPr="00A6798D">
        <w:rPr>
          <w:rFonts w:ascii="Arial Narrow" w:hAnsi="Arial Narrow" w:cs="Arial"/>
          <w:sz w:val="22"/>
          <w:szCs w:val="22"/>
          <w:lang w:val="en-CA" w:eastAsia="en-CA"/>
        </w:rPr>
        <w:t xml:space="preserve">Do not get </w:t>
      </w:r>
      <w:r w:rsidR="00AF5FD5">
        <w:rPr>
          <w:rFonts w:ascii="Arial Narrow" w:hAnsi="Arial Narrow" w:cs="Arial"/>
          <w:sz w:val="22"/>
          <w:szCs w:val="22"/>
          <w:lang w:val="en-CA" w:eastAsia="en-CA"/>
        </w:rPr>
        <w:t>in eyes.</w:t>
      </w:r>
    </w:p>
    <w:p w14:paraId="12866A2E" w14:textId="77777777" w:rsidR="00E56ADB" w:rsidRPr="00A6798D" w:rsidRDefault="00E56ADB" w:rsidP="00E56ADB">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For Non-Emergency Personnel</w:t>
      </w:r>
    </w:p>
    <w:p w14:paraId="49A418EA"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Protective Equipment: </w:t>
      </w:r>
      <w:r w:rsidRPr="00A6798D">
        <w:rPr>
          <w:rFonts w:ascii="Arial Narrow" w:hAnsi="Arial Narrow" w:cs="Arial"/>
          <w:sz w:val="22"/>
          <w:szCs w:val="22"/>
          <w:lang w:val="en-CA" w:eastAsia="en-CA"/>
        </w:rPr>
        <w:t>Use appropriate personal protection equipment (PPE).</w:t>
      </w:r>
    </w:p>
    <w:p w14:paraId="375C974F"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Emergency Procedures: </w:t>
      </w:r>
      <w:r w:rsidRPr="00A6798D">
        <w:rPr>
          <w:rFonts w:ascii="Arial Narrow" w:hAnsi="Arial Narrow" w:cs="Arial"/>
          <w:sz w:val="22"/>
          <w:szCs w:val="22"/>
          <w:lang w:val="en-CA" w:eastAsia="en-CA"/>
        </w:rPr>
        <w:t>Evacuate unnecessary personnel.</w:t>
      </w:r>
    </w:p>
    <w:p w14:paraId="7625846B" w14:textId="77777777" w:rsidR="00E56ADB" w:rsidRPr="00A6798D" w:rsidRDefault="00E56ADB" w:rsidP="00E56ADB">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For Emergency Personnel</w:t>
      </w:r>
    </w:p>
    <w:p w14:paraId="1855EB18"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Protective Equipment: </w:t>
      </w:r>
      <w:r w:rsidRPr="00A6798D">
        <w:rPr>
          <w:rFonts w:ascii="Arial Narrow" w:hAnsi="Arial Narrow" w:cs="Arial"/>
          <w:sz w:val="22"/>
          <w:szCs w:val="22"/>
          <w:lang w:val="en-CA" w:eastAsia="en-CA"/>
        </w:rPr>
        <w:t>Equip cleanup crew with proper protection.</w:t>
      </w:r>
    </w:p>
    <w:p w14:paraId="3328B2B0"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Emergency Procedures: </w:t>
      </w:r>
      <w:r w:rsidRPr="00A6798D">
        <w:rPr>
          <w:rFonts w:ascii="Arial Narrow" w:hAnsi="Arial Narrow" w:cs="Arial"/>
          <w:sz w:val="22"/>
          <w:szCs w:val="22"/>
          <w:lang w:val="en-CA" w:eastAsia="en-CA"/>
        </w:rPr>
        <w:t>Ventilate area.</w:t>
      </w:r>
    </w:p>
    <w:p w14:paraId="3B5BE1E7" w14:textId="77777777" w:rsidR="00E56ADB" w:rsidRPr="00A6798D" w:rsidRDefault="00E56ADB" w:rsidP="00E56ADB">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Environmental Precautions</w:t>
      </w:r>
    </w:p>
    <w:p w14:paraId="4EF63E33"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Prevent en</w:t>
      </w:r>
      <w:r w:rsidR="00AF5FD5">
        <w:rPr>
          <w:rFonts w:ascii="Arial Narrow" w:hAnsi="Arial Narrow" w:cs="Arial"/>
          <w:sz w:val="22"/>
          <w:szCs w:val="22"/>
          <w:lang w:val="en-CA" w:eastAsia="en-CA"/>
        </w:rPr>
        <w:t xml:space="preserve">try to sewers </w:t>
      </w:r>
    </w:p>
    <w:p w14:paraId="57BCF7DA" w14:textId="77777777" w:rsidR="00E56ADB" w:rsidRPr="00A6798D" w:rsidRDefault="00E56ADB" w:rsidP="00E56ADB">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Methods and Material for Containment and Cleaning Up</w:t>
      </w:r>
    </w:p>
    <w:p w14:paraId="077D516C"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For Containment: </w:t>
      </w:r>
      <w:r w:rsidRPr="00A6798D">
        <w:rPr>
          <w:rFonts w:ascii="Arial Narrow" w:hAnsi="Arial Narrow" w:cs="Arial"/>
          <w:sz w:val="22"/>
          <w:szCs w:val="22"/>
          <w:lang w:val="en-CA" w:eastAsia="en-CA"/>
        </w:rPr>
        <w:t>Contain any spills with dikes or absorbents to prevent migration and entry into sewers or streams.</w:t>
      </w:r>
    </w:p>
    <w:p w14:paraId="6DA94CEF" w14:textId="77777777" w:rsidR="00E56ADB" w:rsidRPr="00A6798D" w:rsidRDefault="00E56ADB" w:rsidP="00E56ADB">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lastRenderedPageBreak/>
        <w:t xml:space="preserve">Methods for Cleaning Up: </w:t>
      </w:r>
      <w:r w:rsidRPr="00A6798D">
        <w:rPr>
          <w:rFonts w:ascii="Arial Narrow" w:hAnsi="Arial Narrow" w:cs="Arial"/>
          <w:sz w:val="22"/>
          <w:szCs w:val="22"/>
          <w:lang w:val="en-CA" w:eastAsia="en-CA"/>
        </w:rPr>
        <w:t xml:space="preserve">Clear up spills immediately </w:t>
      </w:r>
      <w:r w:rsidR="00B03CBB">
        <w:rPr>
          <w:rFonts w:ascii="Arial Narrow" w:hAnsi="Arial Narrow" w:cs="Arial"/>
          <w:sz w:val="22"/>
          <w:szCs w:val="22"/>
          <w:lang w:val="en-CA" w:eastAsia="en-CA"/>
        </w:rPr>
        <w:t xml:space="preserve">with absorbent </w:t>
      </w:r>
      <w:r w:rsidRPr="00A6798D">
        <w:rPr>
          <w:rFonts w:ascii="Arial Narrow" w:hAnsi="Arial Narrow" w:cs="Arial"/>
          <w:sz w:val="22"/>
          <w:szCs w:val="22"/>
          <w:lang w:val="en-CA" w:eastAsia="en-CA"/>
        </w:rPr>
        <w:t>and dispose of waste safely.</w:t>
      </w:r>
    </w:p>
    <w:p w14:paraId="12F96F94" w14:textId="77777777" w:rsidR="00E56ADB" w:rsidRPr="00A6798D" w:rsidRDefault="00E56ADB" w:rsidP="00E56ADB">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Reference to Other Sections</w:t>
      </w:r>
    </w:p>
    <w:p w14:paraId="063A32E6" w14:textId="77777777" w:rsidR="00443143" w:rsidRDefault="00E56ADB" w:rsidP="00E56ADB">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Calibri"/>
          <w:sz w:val="22"/>
          <w:szCs w:val="22"/>
          <w:lang w:val="en-CA" w:eastAsia="en-CA"/>
        </w:rPr>
      </w:pPr>
      <w:r w:rsidRPr="00A6798D">
        <w:rPr>
          <w:rFonts w:ascii="Arial Narrow" w:hAnsi="Arial Narrow" w:cs="Arial"/>
          <w:sz w:val="22"/>
          <w:szCs w:val="22"/>
          <w:lang w:val="en-CA" w:eastAsia="en-CA"/>
        </w:rPr>
        <w:t>See Heading 8. Exposure controls and personal protection</w:t>
      </w:r>
      <w:r w:rsidRPr="00A6798D">
        <w:rPr>
          <w:rFonts w:ascii="Arial Narrow" w:hAnsi="Arial Narrow" w:cs="Calibri"/>
          <w:sz w:val="22"/>
          <w:szCs w:val="22"/>
          <w:lang w:val="en-CA" w:eastAsia="en-CA"/>
        </w:rPr>
        <w:t>.</w:t>
      </w:r>
    </w:p>
    <w:p w14:paraId="01BF4287" w14:textId="77777777" w:rsidR="00BF559F" w:rsidRPr="00A6798D" w:rsidRDefault="00BF559F" w:rsidP="00E56ADB">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889"/>
      </w:tblGrid>
      <w:tr w:rsidR="00F706BF" w:rsidRPr="002931D0" w14:paraId="29DD0D2A" w14:textId="77777777" w:rsidTr="004669DF">
        <w:tc>
          <w:tcPr>
            <w:tcW w:w="9889" w:type="dxa"/>
            <w:tcBorders>
              <w:top w:val="nil"/>
              <w:left w:val="nil"/>
              <w:bottom w:val="single" w:sz="2" w:space="0" w:color="auto"/>
              <w:right w:val="nil"/>
            </w:tcBorders>
            <w:shd w:val="clear" w:color="auto" w:fill="D9D9D9"/>
            <w:vAlign w:val="center"/>
          </w:tcPr>
          <w:p w14:paraId="2167E586" w14:textId="77777777" w:rsidR="00F706BF" w:rsidRPr="0070417E" w:rsidRDefault="00F706BF" w:rsidP="004669DF">
            <w:pPr>
              <w:tabs>
                <w:tab w:val="left" w:pos="-720"/>
              </w:tabs>
              <w:suppressAutoHyphens/>
              <w:rPr>
                <w:rFonts w:ascii="Arial Narrow" w:hAnsi="Arial Narrow" w:cs="Arial"/>
                <w:lang w:val="en-GB"/>
              </w:rPr>
            </w:pPr>
            <w:r w:rsidRPr="0070417E">
              <w:rPr>
                <w:rFonts w:ascii="Arial Narrow" w:hAnsi="Arial Narrow" w:cs="Arial"/>
                <w:b/>
                <w:lang w:val="en-GB"/>
              </w:rPr>
              <w:t>7. HANDLING AND STORAGE</w:t>
            </w:r>
          </w:p>
        </w:tc>
      </w:tr>
    </w:tbl>
    <w:p w14:paraId="204ED9AE" w14:textId="77777777" w:rsidR="00E56ADB" w:rsidRPr="00A6798D"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Precautions for safe handling</w:t>
      </w:r>
      <w:r w:rsidR="00E56ADB" w:rsidRPr="00A6798D">
        <w:rPr>
          <w:rFonts w:ascii="Arial Narrow" w:hAnsi="Arial Narrow" w:cs="Arial"/>
          <w:b/>
          <w:bCs/>
          <w:sz w:val="22"/>
          <w:szCs w:val="22"/>
          <w:lang w:val="en-CA" w:eastAsia="en-CA"/>
        </w:rPr>
        <w:t>:</w:t>
      </w:r>
    </w:p>
    <w:p w14:paraId="0C019E63" w14:textId="77777777" w:rsidR="00E56ADB" w:rsidRPr="00AF5FD5"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sz w:val="22"/>
          <w:szCs w:val="22"/>
          <w:lang w:val="en-CA" w:eastAsia="en-CA"/>
        </w:rPr>
        <w:t>Ensure good ventilation/exhaustion at the workplace.</w:t>
      </w:r>
    </w:p>
    <w:p w14:paraId="3525FBF4"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Information about fire and explosion protection:</w:t>
      </w:r>
    </w:p>
    <w:p w14:paraId="0D3F9E21" w14:textId="77777777" w:rsidR="00E56ADB"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No special measures required.</w:t>
      </w:r>
    </w:p>
    <w:p w14:paraId="5CA20D56" w14:textId="77777777" w:rsidR="00F51431" w:rsidRPr="00BF559F" w:rsidRDefault="00F51431" w:rsidP="00F51431">
      <w:pPr>
        <w:autoSpaceDE w:val="0"/>
        <w:autoSpaceDN w:val="0"/>
        <w:adjustRightInd w:val="0"/>
        <w:rPr>
          <w:rFonts w:ascii="Arial Narrow" w:hAnsi="Arial Narrow" w:cs="Arial"/>
          <w:sz w:val="22"/>
          <w:szCs w:val="22"/>
          <w:u w:val="single"/>
          <w:lang w:val="en-CA" w:eastAsia="en-CA"/>
        </w:rPr>
      </w:pPr>
      <w:r w:rsidRPr="00BF559F">
        <w:rPr>
          <w:rFonts w:ascii="Arial Narrow" w:hAnsi="Arial Narrow" w:cs="Arial"/>
          <w:b/>
          <w:bCs/>
          <w:sz w:val="22"/>
          <w:szCs w:val="22"/>
          <w:u w:val="single"/>
          <w:lang w:val="en-CA" w:eastAsia="en-CA"/>
        </w:rPr>
        <w:t>Conditions for safe storage, including any incompatibilities</w:t>
      </w:r>
      <w:r w:rsidR="00BF559F">
        <w:rPr>
          <w:rFonts w:ascii="Arial Narrow" w:hAnsi="Arial Narrow" w:cs="Arial"/>
          <w:b/>
          <w:bCs/>
          <w:sz w:val="22"/>
          <w:szCs w:val="22"/>
          <w:u w:val="single"/>
          <w:lang w:val="en-CA" w:eastAsia="en-CA"/>
        </w:rPr>
        <w:t>:</w:t>
      </w:r>
    </w:p>
    <w:p w14:paraId="4FE682AB" w14:textId="77777777" w:rsidR="00F51431" w:rsidRPr="00B03CBB" w:rsidRDefault="00F51431" w:rsidP="00F51431">
      <w:pPr>
        <w:autoSpaceDE w:val="0"/>
        <w:autoSpaceDN w:val="0"/>
        <w:adjustRightInd w:val="0"/>
        <w:rPr>
          <w:rFonts w:ascii="Arial Narrow" w:hAnsi="Arial Narrow" w:cs="Arial"/>
          <w:bCs/>
          <w:sz w:val="22"/>
          <w:szCs w:val="22"/>
          <w:lang w:val="en-CA" w:eastAsia="en-CA"/>
        </w:rPr>
      </w:pPr>
      <w:r w:rsidRPr="00A6798D">
        <w:rPr>
          <w:rFonts w:ascii="Arial Narrow" w:hAnsi="Arial Narrow" w:cs="Arial"/>
          <w:b/>
          <w:bCs/>
          <w:sz w:val="22"/>
          <w:szCs w:val="22"/>
          <w:lang w:val="en-CA" w:eastAsia="en-CA"/>
        </w:rPr>
        <w:t>Storage:</w:t>
      </w:r>
      <w:r w:rsidR="00B03CBB">
        <w:rPr>
          <w:rFonts w:ascii="Arial Narrow" w:hAnsi="Arial Narrow" w:cs="Arial"/>
          <w:b/>
          <w:bCs/>
          <w:sz w:val="22"/>
          <w:szCs w:val="22"/>
          <w:lang w:val="en-CA" w:eastAsia="en-CA"/>
        </w:rPr>
        <w:t xml:space="preserve"> </w:t>
      </w:r>
      <w:r w:rsidR="00AF5FD5">
        <w:rPr>
          <w:rFonts w:ascii="Arial Narrow" w:hAnsi="Arial Narrow" w:cs="Arial"/>
          <w:bCs/>
          <w:sz w:val="22"/>
          <w:szCs w:val="22"/>
          <w:lang w:val="en-CA" w:eastAsia="en-CA"/>
        </w:rPr>
        <w:t>no special requirements</w:t>
      </w:r>
    </w:p>
    <w:p w14:paraId="592FBF93" w14:textId="77777777" w:rsidR="00F51431" w:rsidRPr="00A6798D"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Requirements to be met by storerooms and receptacles:</w:t>
      </w:r>
    </w:p>
    <w:p w14:paraId="17D541FF"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Store in a cool location.</w:t>
      </w:r>
    </w:p>
    <w:p w14:paraId="6B519413"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Avoid storage near extreme heat, ignition sources or open flame.</w:t>
      </w:r>
    </w:p>
    <w:p w14:paraId="33AA7ED6" w14:textId="77777777" w:rsidR="00F51431" w:rsidRPr="00E6297F"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Information about storage in one common storage facility:</w:t>
      </w:r>
    </w:p>
    <w:p w14:paraId="2ED09ACE"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Store away from foodstuffs.</w:t>
      </w:r>
    </w:p>
    <w:p w14:paraId="13CF9A1E" w14:textId="77777777" w:rsidR="00F51431" w:rsidRPr="00A6798D"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Further information about storage conditions:</w:t>
      </w:r>
    </w:p>
    <w:p w14:paraId="1E583D1A"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Store in cool, dry conditions in well sealed receptacles.</w:t>
      </w:r>
    </w:p>
    <w:p w14:paraId="3A2CDDDF"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 xml:space="preserve">Store receptacle in a </w:t>
      </w:r>
      <w:r w:rsidR="0005117C" w:rsidRPr="00A6798D">
        <w:rPr>
          <w:rFonts w:ascii="Arial Narrow" w:hAnsi="Arial Narrow" w:cs="Arial"/>
          <w:sz w:val="22"/>
          <w:szCs w:val="22"/>
          <w:lang w:val="en-CA" w:eastAsia="en-CA"/>
        </w:rPr>
        <w:t>well-ventilated</w:t>
      </w:r>
      <w:r w:rsidRPr="00A6798D">
        <w:rPr>
          <w:rFonts w:ascii="Arial Narrow" w:hAnsi="Arial Narrow" w:cs="Arial"/>
          <w:sz w:val="22"/>
          <w:szCs w:val="22"/>
          <w:lang w:val="en-CA" w:eastAsia="en-CA"/>
        </w:rPr>
        <w:t xml:space="preserve"> area.</w:t>
      </w:r>
    </w:p>
    <w:p w14:paraId="66487C2A" w14:textId="77777777" w:rsidR="00F51431" w:rsidRPr="00A6798D" w:rsidRDefault="00F51431"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sz w:val="22"/>
          <w:szCs w:val="22"/>
          <w:lang w:val="en-CA" w:eastAsia="en-CA"/>
        </w:rPr>
        <w:t>Keep container tightly sealed.</w:t>
      </w:r>
    </w:p>
    <w:p w14:paraId="05D05464" w14:textId="77777777" w:rsidR="00793D74" w:rsidRDefault="00F51431" w:rsidP="00F51431">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sz w:val="22"/>
          <w:szCs w:val="22"/>
          <w:lang w:val="en-CA" w:eastAsia="en-CA"/>
        </w:rPr>
      </w:pPr>
      <w:r w:rsidRPr="00A6798D">
        <w:rPr>
          <w:rFonts w:ascii="Arial Narrow" w:hAnsi="Arial Narrow" w:cs="Arial"/>
          <w:b/>
          <w:bCs/>
          <w:sz w:val="22"/>
          <w:szCs w:val="22"/>
          <w:lang w:val="en-CA" w:eastAsia="en-CA"/>
        </w:rPr>
        <w:t xml:space="preserve">Specific end use(s) </w:t>
      </w:r>
      <w:r w:rsidRPr="00A6798D">
        <w:rPr>
          <w:rFonts w:ascii="Arial Narrow" w:hAnsi="Arial Narrow" w:cs="Arial"/>
          <w:sz w:val="22"/>
          <w:szCs w:val="22"/>
          <w:lang w:val="en-CA" w:eastAsia="en-CA"/>
        </w:rPr>
        <w:t>No further relevant information available.</w:t>
      </w:r>
    </w:p>
    <w:p w14:paraId="244240D8" w14:textId="77777777" w:rsidR="004B3437" w:rsidRPr="002931D0" w:rsidRDefault="004B3437" w:rsidP="00F51431">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76"/>
        <w:gridCol w:w="6713"/>
      </w:tblGrid>
      <w:tr w:rsidR="00F706BF" w:rsidRPr="002931D0" w14:paraId="4E9C4897" w14:textId="77777777" w:rsidTr="004669DF">
        <w:tc>
          <w:tcPr>
            <w:tcW w:w="9889" w:type="dxa"/>
            <w:gridSpan w:val="2"/>
            <w:tcBorders>
              <w:top w:val="nil"/>
              <w:left w:val="nil"/>
              <w:bottom w:val="single" w:sz="2" w:space="0" w:color="auto"/>
              <w:right w:val="nil"/>
            </w:tcBorders>
            <w:shd w:val="clear" w:color="auto" w:fill="D9D9D9"/>
            <w:vAlign w:val="center"/>
          </w:tcPr>
          <w:p w14:paraId="1CBE6102" w14:textId="77777777" w:rsidR="00F706BF" w:rsidRPr="0070417E" w:rsidRDefault="00F706BF" w:rsidP="00BA54C7">
            <w:pPr>
              <w:autoSpaceDE w:val="0"/>
              <w:autoSpaceDN w:val="0"/>
              <w:adjustRightInd w:val="0"/>
              <w:rPr>
                <w:rFonts w:ascii="Arial Narrow" w:hAnsi="Arial Narrow" w:cs="Arial"/>
                <w:color w:val="000000"/>
              </w:rPr>
            </w:pPr>
            <w:r w:rsidRPr="0070417E">
              <w:rPr>
                <w:rFonts w:ascii="Arial Narrow" w:hAnsi="Arial Narrow" w:cs="Arial"/>
                <w:b/>
                <w:lang w:val="en-GB"/>
              </w:rPr>
              <w:t>8. EXPOSURE CONTROLS</w:t>
            </w:r>
            <w:r w:rsidR="00112941">
              <w:rPr>
                <w:rFonts w:ascii="Arial Narrow" w:hAnsi="Arial Narrow" w:cs="Arial"/>
                <w:b/>
                <w:lang w:val="en-GB"/>
              </w:rPr>
              <w:t xml:space="preserve"> </w:t>
            </w:r>
            <w:r w:rsidRPr="0070417E">
              <w:rPr>
                <w:rFonts w:ascii="Arial Narrow" w:hAnsi="Arial Narrow" w:cs="Arial"/>
                <w:b/>
                <w:lang w:val="en-GB"/>
              </w:rPr>
              <w:t>/</w:t>
            </w:r>
            <w:r w:rsidR="00112941">
              <w:rPr>
                <w:rFonts w:ascii="Arial Narrow" w:hAnsi="Arial Narrow" w:cs="Arial"/>
                <w:b/>
                <w:lang w:val="en-GB"/>
              </w:rPr>
              <w:t xml:space="preserve"> </w:t>
            </w:r>
            <w:r w:rsidRPr="0070417E">
              <w:rPr>
                <w:rFonts w:ascii="Arial Narrow" w:hAnsi="Arial Narrow" w:cs="Arial"/>
                <w:b/>
                <w:lang w:val="en-GB"/>
              </w:rPr>
              <w:t>PERSONAL PROTECTION</w:t>
            </w:r>
          </w:p>
        </w:tc>
      </w:tr>
      <w:tr w:rsidR="00C43CC7" w:rsidRPr="002931D0" w14:paraId="1B2559CE" w14:textId="77777777" w:rsidTr="00BF3C54">
        <w:tc>
          <w:tcPr>
            <w:tcW w:w="3176" w:type="dxa"/>
            <w:tcBorders>
              <w:top w:val="nil"/>
              <w:left w:val="nil"/>
              <w:bottom w:val="nil"/>
              <w:right w:val="nil"/>
            </w:tcBorders>
          </w:tcPr>
          <w:p w14:paraId="5C99B1E7" w14:textId="77777777" w:rsidR="00C43CC7" w:rsidRDefault="00C43CC7" w:rsidP="00BF3C54">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FOR INDUSTRIAL USE</w:t>
            </w:r>
            <w:r w:rsidR="005E67DE">
              <w:rPr>
                <w:rFonts w:ascii="Arial Narrow" w:hAnsi="Arial Narrow" w:cs="Arial"/>
                <w:b/>
                <w:color w:val="000000"/>
                <w:sz w:val="22"/>
                <w:szCs w:val="22"/>
              </w:rPr>
              <w:t>:</w:t>
            </w:r>
          </w:p>
          <w:p w14:paraId="0F4ADE16"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Respiratory protection:               </w:t>
            </w:r>
          </w:p>
        </w:tc>
        <w:tc>
          <w:tcPr>
            <w:tcW w:w="6713" w:type="dxa"/>
            <w:tcBorders>
              <w:top w:val="nil"/>
              <w:left w:val="nil"/>
              <w:bottom w:val="nil"/>
              <w:right w:val="nil"/>
            </w:tcBorders>
          </w:tcPr>
          <w:p w14:paraId="4636AC70" w14:textId="77777777" w:rsidR="00C43CC7" w:rsidRDefault="00C43CC7" w:rsidP="00BF3C54">
            <w:pPr>
              <w:tabs>
                <w:tab w:val="left" w:pos="-720"/>
              </w:tabs>
              <w:suppressAutoHyphens/>
              <w:rPr>
                <w:rFonts w:ascii="Arial Narrow" w:hAnsi="Arial Narrow" w:cs="Arial"/>
                <w:color w:val="000000"/>
                <w:sz w:val="22"/>
                <w:szCs w:val="22"/>
              </w:rPr>
            </w:pPr>
          </w:p>
          <w:p w14:paraId="3A82123D" w14:textId="77777777" w:rsidR="00C43CC7" w:rsidRPr="002931D0" w:rsidRDefault="00C43CC7" w:rsidP="00BF3C54">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Use local exhaust or dilution ventilation.</w:t>
            </w:r>
            <w:r>
              <w:rPr>
                <w:rFonts w:ascii="Arial Narrow" w:hAnsi="Arial Narrow" w:cs="Arial"/>
                <w:color w:val="000000"/>
                <w:sz w:val="22"/>
                <w:szCs w:val="22"/>
              </w:rPr>
              <w:t xml:space="preserve"> If dust </w:t>
            </w:r>
            <w:r w:rsidR="00171AAA">
              <w:rPr>
                <w:rFonts w:ascii="Arial Narrow" w:hAnsi="Arial Narrow" w:cs="Arial"/>
                <w:color w:val="000000"/>
                <w:sz w:val="22"/>
                <w:szCs w:val="22"/>
              </w:rPr>
              <w:t>present,</w:t>
            </w:r>
            <w:r>
              <w:rPr>
                <w:rFonts w:ascii="Arial Narrow" w:hAnsi="Arial Narrow" w:cs="Arial"/>
                <w:color w:val="000000"/>
                <w:sz w:val="22"/>
                <w:szCs w:val="22"/>
              </w:rPr>
              <w:t xml:space="preserve"> use approved dust mask.</w:t>
            </w:r>
          </w:p>
          <w:p w14:paraId="2B0287ED" w14:textId="77777777" w:rsidR="00C43CC7" w:rsidRPr="00D523D3" w:rsidRDefault="00C43CC7" w:rsidP="00BF3C54">
            <w:pPr>
              <w:tabs>
                <w:tab w:val="left" w:pos="-720"/>
              </w:tabs>
              <w:suppressAutoHyphens/>
              <w:rPr>
                <w:rFonts w:ascii="Arial Narrow" w:hAnsi="Arial Narrow" w:cs="Arial"/>
                <w:sz w:val="6"/>
                <w:szCs w:val="6"/>
                <w:lang w:val="en-GB"/>
              </w:rPr>
            </w:pPr>
          </w:p>
        </w:tc>
      </w:tr>
      <w:tr w:rsidR="00C43CC7" w:rsidRPr="002931D0" w14:paraId="3B7C7F55" w14:textId="77777777" w:rsidTr="00BF3C54">
        <w:tc>
          <w:tcPr>
            <w:tcW w:w="3176" w:type="dxa"/>
            <w:tcBorders>
              <w:top w:val="nil"/>
              <w:left w:val="nil"/>
              <w:bottom w:val="nil"/>
              <w:right w:val="nil"/>
            </w:tcBorders>
          </w:tcPr>
          <w:p w14:paraId="02F2EAFD"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Hand protection:                         </w:t>
            </w:r>
          </w:p>
        </w:tc>
        <w:tc>
          <w:tcPr>
            <w:tcW w:w="6713" w:type="dxa"/>
            <w:tcBorders>
              <w:top w:val="nil"/>
              <w:left w:val="nil"/>
              <w:bottom w:val="nil"/>
              <w:right w:val="nil"/>
            </w:tcBorders>
          </w:tcPr>
          <w:p w14:paraId="3C2D9366" w14:textId="77777777" w:rsidR="00C43CC7" w:rsidRPr="00B42B15" w:rsidRDefault="00AF5FD5" w:rsidP="00AF5FD5">
            <w:pPr>
              <w:tabs>
                <w:tab w:val="left" w:pos="-720"/>
              </w:tabs>
              <w:suppressAutoHyphens/>
              <w:rPr>
                <w:rFonts w:ascii="Arial Narrow" w:hAnsi="Arial Narrow" w:cs="Arial"/>
                <w:sz w:val="22"/>
                <w:szCs w:val="22"/>
                <w:lang w:val="en-CA"/>
              </w:rPr>
            </w:pPr>
            <w:r>
              <w:rPr>
                <w:rFonts w:ascii="Arial Narrow" w:hAnsi="Arial Narrow" w:cs="Arial"/>
                <w:sz w:val="22"/>
                <w:szCs w:val="22"/>
                <w:lang w:val="en-CA"/>
              </w:rPr>
              <w:t>I</w:t>
            </w:r>
            <w:r w:rsidR="00C43CC7" w:rsidRPr="00B42B15">
              <w:rPr>
                <w:rFonts w:ascii="Arial Narrow" w:hAnsi="Arial Narrow" w:cs="Arial"/>
                <w:sz w:val="22"/>
                <w:szCs w:val="22"/>
                <w:lang w:val="en-CA"/>
              </w:rPr>
              <w:t>mpervious gloves complying with an approved standard should be</w:t>
            </w:r>
            <w:r w:rsidR="00C43CC7">
              <w:rPr>
                <w:rFonts w:ascii="Arial Narrow" w:hAnsi="Arial Narrow" w:cs="Arial"/>
                <w:sz w:val="22"/>
                <w:szCs w:val="22"/>
                <w:lang w:val="en-CA"/>
              </w:rPr>
              <w:t xml:space="preserve"> </w:t>
            </w:r>
            <w:r w:rsidR="00C43CC7" w:rsidRPr="00B42B15">
              <w:rPr>
                <w:rFonts w:ascii="Arial Narrow" w:hAnsi="Arial Narrow" w:cs="Arial"/>
                <w:sz w:val="22"/>
                <w:szCs w:val="22"/>
                <w:lang w:val="en-CA"/>
              </w:rPr>
              <w:t>worn at all times when handling chemical products if a risk assessment indicates this is</w:t>
            </w:r>
            <w:r w:rsidR="00C43CC7">
              <w:rPr>
                <w:rFonts w:ascii="Arial Narrow" w:hAnsi="Arial Narrow" w:cs="Arial"/>
                <w:sz w:val="22"/>
                <w:szCs w:val="22"/>
                <w:lang w:val="en-CA"/>
              </w:rPr>
              <w:t xml:space="preserve"> </w:t>
            </w:r>
            <w:r w:rsidR="00C43CC7" w:rsidRPr="00B42B15">
              <w:rPr>
                <w:rFonts w:ascii="Arial Narrow" w:hAnsi="Arial Narrow" w:cs="Arial"/>
                <w:sz w:val="22"/>
                <w:szCs w:val="22"/>
                <w:lang w:val="en-CA"/>
              </w:rPr>
              <w:t>necessary</w:t>
            </w:r>
            <w:r w:rsidR="00E6297F">
              <w:rPr>
                <w:rFonts w:ascii="Arial Narrow" w:hAnsi="Arial Narrow" w:cs="Arial"/>
                <w:sz w:val="22"/>
                <w:szCs w:val="22"/>
                <w:lang w:val="en-CA"/>
              </w:rPr>
              <w:t>.</w:t>
            </w:r>
          </w:p>
        </w:tc>
      </w:tr>
      <w:tr w:rsidR="00C43CC7" w:rsidRPr="002931D0" w14:paraId="5333F61B" w14:textId="77777777" w:rsidTr="00BF3C54">
        <w:tc>
          <w:tcPr>
            <w:tcW w:w="3176" w:type="dxa"/>
            <w:tcBorders>
              <w:top w:val="nil"/>
              <w:left w:val="nil"/>
              <w:bottom w:val="nil"/>
              <w:right w:val="nil"/>
            </w:tcBorders>
          </w:tcPr>
          <w:p w14:paraId="322DB11A"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Eye protection:                           </w:t>
            </w:r>
          </w:p>
        </w:tc>
        <w:tc>
          <w:tcPr>
            <w:tcW w:w="6713" w:type="dxa"/>
            <w:tcBorders>
              <w:top w:val="nil"/>
              <w:left w:val="nil"/>
              <w:bottom w:val="nil"/>
              <w:right w:val="nil"/>
            </w:tcBorders>
          </w:tcPr>
          <w:p w14:paraId="1DF00864" w14:textId="77777777" w:rsidR="00C43CC7" w:rsidRDefault="00C43CC7" w:rsidP="00BF3C54">
            <w:pPr>
              <w:tabs>
                <w:tab w:val="left" w:pos="-720"/>
              </w:tabs>
              <w:suppressAutoHyphens/>
              <w:rPr>
                <w:rFonts w:ascii="Arial Narrow" w:hAnsi="Arial Narrow" w:cs="Arial"/>
                <w:color w:val="000000"/>
                <w:sz w:val="6"/>
                <w:szCs w:val="6"/>
              </w:rPr>
            </w:pPr>
            <w:r w:rsidRPr="002931D0">
              <w:rPr>
                <w:rFonts w:ascii="Arial Narrow" w:hAnsi="Arial Narrow" w:cs="Arial"/>
                <w:color w:val="000000"/>
                <w:sz w:val="22"/>
                <w:szCs w:val="22"/>
              </w:rPr>
              <w:tab/>
            </w:r>
          </w:p>
          <w:p w14:paraId="1C7EA4EB" w14:textId="77777777" w:rsidR="00C43CC7" w:rsidRPr="00B42B15" w:rsidRDefault="00C43CC7" w:rsidP="00BF3C54">
            <w:pPr>
              <w:tabs>
                <w:tab w:val="left" w:pos="-720"/>
              </w:tabs>
              <w:suppressAutoHyphens/>
              <w:rPr>
                <w:rFonts w:ascii="Arial Narrow" w:hAnsi="Arial Narrow" w:cs="Arial"/>
                <w:color w:val="000000"/>
                <w:sz w:val="22"/>
                <w:szCs w:val="22"/>
                <w:lang w:val="en-CA"/>
              </w:rPr>
            </w:pPr>
            <w:r w:rsidRPr="00B42B15">
              <w:rPr>
                <w:rFonts w:ascii="Arial Narrow" w:hAnsi="Arial Narrow" w:cs="Arial"/>
                <w:color w:val="000000"/>
                <w:sz w:val="22"/>
                <w:szCs w:val="22"/>
                <w:lang w:val="en-CA"/>
              </w:rPr>
              <w:t>Safety eyewear complying with an approved standard should be used when a risk</w:t>
            </w:r>
          </w:p>
          <w:p w14:paraId="418994E0" w14:textId="77777777" w:rsidR="00AF5FD5" w:rsidRPr="00B42B15" w:rsidRDefault="00C43CC7" w:rsidP="00AF5FD5">
            <w:pPr>
              <w:tabs>
                <w:tab w:val="left" w:pos="-720"/>
              </w:tabs>
              <w:suppressAutoHyphens/>
              <w:rPr>
                <w:rFonts w:ascii="Arial Narrow" w:hAnsi="Arial Narrow" w:cs="Arial"/>
                <w:color w:val="000000"/>
                <w:sz w:val="22"/>
                <w:szCs w:val="22"/>
                <w:lang w:val="en-CA"/>
              </w:rPr>
            </w:pPr>
            <w:r w:rsidRPr="00B42B15">
              <w:rPr>
                <w:rFonts w:ascii="Arial Narrow" w:hAnsi="Arial Narrow" w:cs="Arial"/>
                <w:color w:val="000000"/>
                <w:sz w:val="22"/>
                <w:szCs w:val="22"/>
                <w:lang w:val="en-CA"/>
              </w:rPr>
              <w:t>assessment indicates this is necessary</w:t>
            </w:r>
            <w:r w:rsidR="00AF5FD5">
              <w:rPr>
                <w:rFonts w:ascii="Arial Narrow" w:hAnsi="Arial Narrow" w:cs="Arial"/>
                <w:color w:val="000000"/>
                <w:sz w:val="22"/>
                <w:szCs w:val="22"/>
                <w:lang w:val="en-CA"/>
              </w:rPr>
              <w:t>. Eye contact through normal use of the wipe is unlikely.</w:t>
            </w:r>
          </w:p>
          <w:p w14:paraId="5621367B" w14:textId="77777777" w:rsidR="00C43CC7" w:rsidRPr="00B42B15" w:rsidRDefault="00AF5FD5" w:rsidP="00BF3C54">
            <w:pPr>
              <w:tabs>
                <w:tab w:val="left" w:pos="-720"/>
              </w:tabs>
              <w:suppressAutoHyphens/>
              <w:rPr>
                <w:rFonts w:ascii="Arial Narrow" w:hAnsi="Arial Narrow" w:cs="Arial"/>
                <w:color w:val="000000"/>
                <w:sz w:val="22"/>
                <w:szCs w:val="22"/>
                <w:lang w:val="en-CA"/>
              </w:rPr>
            </w:pPr>
            <w:r>
              <w:rPr>
                <w:rFonts w:ascii="Arial Narrow" w:hAnsi="Arial Narrow" w:cs="Arial"/>
                <w:color w:val="000000"/>
                <w:sz w:val="22"/>
                <w:szCs w:val="22"/>
                <w:lang w:val="en-CA"/>
              </w:rPr>
              <w:t xml:space="preserve"> </w:t>
            </w:r>
          </w:p>
        </w:tc>
      </w:tr>
      <w:tr w:rsidR="00C43CC7" w:rsidRPr="002931D0" w14:paraId="78BC9664" w14:textId="77777777" w:rsidTr="00BF3C54">
        <w:tc>
          <w:tcPr>
            <w:tcW w:w="3176" w:type="dxa"/>
            <w:tcBorders>
              <w:top w:val="nil"/>
              <w:left w:val="nil"/>
              <w:bottom w:val="nil"/>
              <w:right w:val="nil"/>
            </w:tcBorders>
          </w:tcPr>
          <w:p w14:paraId="0B755975"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Skin protection:                          </w:t>
            </w:r>
          </w:p>
        </w:tc>
        <w:tc>
          <w:tcPr>
            <w:tcW w:w="6713" w:type="dxa"/>
            <w:tcBorders>
              <w:top w:val="nil"/>
              <w:left w:val="nil"/>
              <w:bottom w:val="nil"/>
              <w:right w:val="nil"/>
            </w:tcBorders>
          </w:tcPr>
          <w:p w14:paraId="2FF58358" w14:textId="77777777" w:rsidR="00C43CC7" w:rsidRPr="00B42B15" w:rsidRDefault="00C43CC7" w:rsidP="00AF5FD5">
            <w:pPr>
              <w:tabs>
                <w:tab w:val="left" w:pos="-720"/>
              </w:tabs>
              <w:suppressAutoHyphens/>
              <w:rPr>
                <w:rFonts w:ascii="Arial Narrow" w:hAnsi="Arial Narrow" w:cs="Arial"/>
                <w:sz w:val="22"/>
                <w:szCs w:val="22"/>
                <w:lang w:val="en-CA"/>
              </w:rPr>
            </w:pPr>
            <w:r w:rsidRPr="00B42B15">
              <w:rPr>
                <w:rFonts w:ascii="Arial Narrow" w:hAnsi="Arial Narrow" w:cs="Arial"/>
                <w:sz w:val="22"/>
                <w:szCs w:val="22"/>
                <w:lang w:val="en-CA"/>
              </w:rPr>
              <w:t>Personal protective equipment for the body should be selected based on the task being</w:t>
            </w:r>
            <w:r>
              <w:rPr>
                <w:rFonts w:ascii="Arial Narrow" w:hAnsi="Arial Narrow" w:cs="Arial"/>
                <w:sz w:val="22"/>
                <w:szCs w:val="22"/>
                <w:lang w:val="en-CA"/>
              </w:rPr>
              <w:t xml:space="preserve"> </w:t>
            </w:r>
            <w:r w:rsidRPr="00B42B15">
              <w:rPr>
                <w:rFonts w:ascii="Arial Narrow" w:hAnsi="Arial Narrow" w:cs="Arial"/>
                <w:sz w:val="22"/>
                <w:szCs w:val="22"/>
                <w:lang w:val="en-CA"/>
              </w:rPr>
              <w:t>performed and the risks involved.</w:t>
            </w:r>
          </w:p>
        </w:tc>
      </w:tr>
      <w:tr w:rsidR="00C43CC7" w:rsidRPr="002931D0" w14:paraId="03AE6B68" w14:textId="77777777" w:rsidTr="00BF3C54">
        <w:tc>
          <w:tcPr>
            <w:tcW w:w="3176" w:type="dxa"/>
            <w:tcBorders>
              <w:top w:val="nil"/>
              <w:left w:val="nil"/>
              <w:bottom w:val="nil"/>
              <w:right w:val="nil"/>
            </w:tcBorders>
          </w:tcPr>
          <w:p w14:paraId="75E268D8" w14:textId="77777777" w:rsidR="00C43CC7" w:rsidRPr="002931D0" w:rsidRDefault="00C43CC7" w:rsidP="00BF3C54">
            <w:pPr>
              <w:tabs>
                <w:tab w:val="left" w:pos="-720"/>
              </w:tabs>
              <w:suppressAutoHyphens/>
              <w:rPr>
                <w:rFonts w:ascii="Arial Narrow" w:hAnsi="Arial Narrow" w:cs="Arial"/>
                <w:b/>
                <w:color w:val="000000"/>
                <w:sz w:val="22"/>
                <w:szCs w:val="22"/>
              </w:rPr>
            </w:pPr>
            <w:r w:rsidRPr="002931D0">
              <w:rPr>
                <w:rFonts w:ascii="Arial Narrow" w:hAnsi="Arial Narrow" w:cs="Arial"/>
                <w:b/>
                <w:color w:val="000000"/>
                <w:sz w:val="22"/>
                <w:szCs w:val="22"/>
              </w:rPr>
              <w:t xml:space="preserve">Working hygiene:                      </w:t>
            </w:r>
          </w:p>
        </w:tc>
        <w:tc>
          <w:tcPr>
            <w:tcW w:w="6713" w:type="dxa"/>
            <w:tcBorders>
              <w:top w:val="nil"/>
              <w:left w:val="nil"/>
              <w:bottom w:val="nil"/>
              <w:right w:val="nil"/>
            </w:tcBorders>
          </w:tcPr>
          <w:p w14:paraId="09DD23AD" w14:textId="77777777" w:rsidR="00C43CC7" w:rsidRPr="002931D0" w:rsidRDefault="00C43CC7" w:rsidP="00BF3C54">
            <w:pPr>
              <w:tabs>
                <w:tab w:val="left" w:pos="-720"/>
              </w:tabs>
              <w:suppressAutoHyphens/>
              <w:rPr>
                <w:rFonts w:ascii="Arial Narrow" w:hAnsi="Arial Narrow" w:cs="Arial"/>
                <w:color w:val="000000"/>
                <w:sz w:val="22"/>
                <w:szCs w:val="22"/>
              </w:rPr>
            </w:pPr>
            <w:r w:rsidRPr="002931D0">
              <w:rPr>
                <w:rFonts w:ascii="Arial Narrow" w:hAnsi="Arial Narrow" w:cs="Arial"/>
                <w:color w:val="000000"/>
                <w:sz w:val="22"/>
                <w:szCs w:val="22"/>
              </w:rPr>
              <w:t xml:space="preserve">Take usual precautions when handling. Workers should wash hands before eating, </w:t>
            </w:r>
            <w:r w:rsidR="00171AAA" w:rsidRPr="002931D0">
              <w:rPr>
                <w:rFonts w:ascii="Arial Narrow" w:hAnsi="Arial Narrow" w:cs="Arial"/>
                <w:color w:val="000000"/>
                <w:sz w:val="22"/>
                <w:szCs w:val="22"/>
              </w:rPr>
              <w:t>drinking,</w:t>
            </w:r>
            <w:r w:rsidRPr="002931D0">
              <w:rPr>
                <w:rFonts w:ascii="Arial Narrow" w:hAnsi="Arial Narrow" w:cs="Arial"/>
                <w:color w:val="000000"/>
                <w:sz w:val="22"/>
                <w:szCs w:val="22"/>
              </w:rPr>
              <w:t xml:space="preserve"> or smoking.</w:t>
            </w:r>
          </w:p>
        </w:tc>
      </w:tr>
      <w:tr w:rsidR="00C43CC7" w:rsidRPr="002931D0" w14:paraId="6E1ABE8F" w14:textId="77777777" w:rsidTr="00BF3C54">
        <w:tc>
          <w:tcPr>
            <w:tcW w:w="3176" w:type="dxa"/>
            <w:tcBorders>
              <w:top w:val="nil"/>
              <w:left w:val="nil"/>
              <w:bottom w:val="nil"/>
              <w:right w:val="nil"/>
            </w:tcBorders>
          </w:tcPr>
          <w:p w14:paraId="555B3A2A" w14:textId="77777777" w:rsidR="00C43CC7" w:rsidRPr="002931D0" w:rsidRDefault="00C43CC7" w:rsidP="00BF3C54">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Exposure Guidelines:</w:t>
            </w:r>
          </w:p>
        </w:tc>
        <w:tc>
          <w:tcPr>
            <w:tcW w:w="6713" w:type="dxa"/>
            <w:tcBorders>
              <w:top w:val="nil"/>
              <w:left w:val="nil"/>
              <w:bottom w:val="nil"/>
              <w:right w:val="nil"/>
            </w:tcBorders>
          </w:tcPr>
          <w:p w14:paraId="27D33EBE" w14:textId="77777777" w:rsidR="00C43CC7" w:rsidRPr="002931D0" w:rsidRDefault="00C43CC7" w:rsidP="00BF3C54">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color w:val="000000"/>
                <w:sz w:val="22"/>
                <w:szCs w:val="22"/>
              </w:rPr>
            </w:pPr>
            <w:r>
              <w:rPr>
                <w:rFonts w:ascii="Arial Narrow" w:hAnsi="Arial Narrow" w:cs="Arial"/>
                <w:sz w:val="22"/>
                <w:szCs w:val="22"/>
                <w:lang w:val="en-GB"/>
              </w:rPr>
              <w:t>No ingredients with exposure limits.</w:t>
            </w:r>
          </w:p>
        </w:tc>
      </w:tr>
    </w:tbl>
    <w:p w14:paraId="130D755A" w14:textId="77777777" w:rsidR="00C43CC7" w:rsidRDefault="00C43CC7" w:rsidP="00C43CC7">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b/>
          <w:sz w:val="22"/>
          <w:szCs w:val="22"/>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76"/>
        <w:gridCol w:w="6713"/>
      </w:tblGrid>
      <w:tr w:rsidR="00C43CC7" w:rsidRPr="00D523D3" w14:paraId="48A426FB" w14:textId="77777777" w:rsidTr="00BF3C54">
        <w:tc>
          <w:tcPr>
            <w:tcW w:w="3176" w:type="dxa"/>
            <w:tcBorders>
              <w:top w:val="nil"/>
              <w:left w:val="nil"/>
              <w:bottom w:val="nil"/>
              <w:right w:val="nil"/>
            </w:tcBorders>
          </w:tcPr>
          <w:p w14:paraId="065BCBD9" w14:textId="77777777" w:rsidR="00E6297F" w:rsidRDefault="00E6297F" w:rsidP="00BF3C54">
            <w:pPr>
              <w:tabs>
                <w:tab w:val="left" w:pos="-720"/>
              </w:tabs>
              <w:suppressAutoHyphens/>
              <w:rPr>
                <w:rFonts w:ascii="Arial Narrow" w:hAnsi="Arial Narrow" w:cs="Arial"/>
                <w:b/>
                <w:color w:val="000000"/>
                <w:sz w:val="22"/>
                <w:szCs w:val="22"/>
              </w:rPr>
            </w:pPr>
          </w:p>
          <w:p w14:paraId="0AA8089F" w14:textId="77777777" w:rsidR="00C43CC7" w:rsidRPr="002931D0" w:rsidRDefault="00C43CC7" w:rsidP="005E67DE">
            <w:pPr>
              <w:tabs>
                <w:tab w:val="left" w:pos="-720"/>
              </w:tabs>
              <w:suppressAutoHyphens/>
              <w:rPr>
                <w:rFonts w:ascii="Arial Narrow" w:hAnsi="Arial Narrow" w:cs="Arial"/>
                <w:b/>
                <w:sz w:val="22"/>
                <w:szCs w:val="22"/>
                <w:lang w:val="en-GB"/>
              </w:rPr>
            </w:pPr>
            <w:r>
              <w:rPr>
                <w:rFonts w:ascii="Arial Narrow" w:hAnsi="Arial Narrow" w:cs="Arial"/>
                <w:b/>
                <w:color w:val="000000"/>
                <w:sz w:val="22"/>
                <w:szCs w:val="22"/>
              </w:rPr>
              <w:t>FOR HOUSEHOLD USE</w:t>
            </w:r>
            <w:r w:rsidR="005E67DE">
              <w:rPr>
                <w:rFonts w:ascii="Arial Narrow" w:hAnsi="Arial Narrow" w:cs="Arial"/>
                <w:b/>
                <w:color w:val="000000"/>
                <w:sz w:val="22"/>
                <w:szCs w:val="22"/>
              </w:rPr>
              <w:t>:</w:t>
            </w:r>
          </w:p>
        </w:tc>
        <w:tc>
          <w:tcPr>
            <w:tcW w:w="6713" w:type="dxa"/>
            <w:tcBorders>
              <w:top w:val="nil"/>
              <w:left w:val="nil"/>
              <w:bottom w:val="nil"/>
              <w:right w:val="nil"/>
            </w:tcBorders>
          </w:tcPr>
          <w:p w14:paraId="6B5F657F" w14:textId="77777777" w:rsidR="00C43CC7" w:rsidRDefault="00C43CC7" w:rsidP="00BF3C54">
            <w:pPr>
              <w:tabs>
                <w:tab w:val="left" w:pos="-720"/>
              </w:tabs>
              <w:suppressAutoHyphens/>
              <w:rPr>
                <w:rFonts w:ascii="Arial Narrow" w:hAnsi="Arial Narrow" w:cs="Arial"/>
                <w:color w:val="000000"/>
                <w:sz w:val="22"/>
                <w:szCs w:val="22"/>
              </w:rPr>
            </w:pPr>
          </w:p>
          <w:p w14:paraId="45C599A5" w14:textId="77777777" w:rsidR="00C43CC7" w:rsidRPr="00D523D3" w:rsidRDefault="00C43CC7" w:rsidP="005E67DE">
            <w:pPr>
              <w:tabs>
                <w:tab w:val="left" w:pos="-720"/>
              </w:tabs>
              <w:suppressAutoHyphens/>
              <w:rPr>
                <w:rFonts w:ascii="Arial Narrow" w:hAnsi="Arial Narrow" w:cs="Arial"/>
                <w:sz w:val="6"/>
                <w:szCs w:val="6"/>
                <w:lang w:val="en-GB"/>
              </w:rPr>
            </w:pPr>
          </w:p>
        </w:tc>
      </w:tr>
      <w:tr w:rsidR="005E67DE" w:rsidRPr="00D523D3" w14:paraId="2EEEC2A4" w14:textId="77777777" w:rsidTr="00BF3C54">
        <w:tc>
          <w:tcPr>
            <w:tcW w:w="3176" w:type="dxa"/>
            <w:tcBorders>
              <w:top w:val="nil"/>
              <w:left w:val="nil"/>
              <w:bottom w:val="nil"/>
              <w:right w:val="nil"/>
            </w:tcBorders>
          </w:tcPr>
          <w:p w14:paraId="5C78556E" w14:textId="77777777" w:rsidR="005E67DE" w:rsidRPr="002931D0" w:rsidRDefault="005E67DE" w:rsidP="00BF3C54">
            <w:pPr>
              <w:tabs>
                <w:tab w:val="left" w:pos="-720"/>
              </w:tabs>
              <w:suppressAutoHyphens/>
              <w:rPr>
                <w:rFonts w:ascii="Arial Narrow" w:hAnsi="Arial Narrow" w:cs="Arial"/>
                <w:b/>
                <w:color w:val="000000"/>
                <w:sz w:val="22"/>
                <w:szCs w:val="22"/>
              </w:rPr>
            </w:pPr>
            <w:r w:rsidRPr="002931D0">
              <w:rPr>
                <w:rFonts w:ascii="Arial Narrow" w:hAnsi="Arial Narrow" w:cs="Arial"/>
                <w:b/>
                <w:color w:val="000000"/>
                <w:sz w:val="22"/>
                <w:szCs w:val="22"/>
              </w:rPr>
              <w:t xml:space="preserve">Respiratory protection:               </w:t>
            </w:r>
          </w:p>
        </w:tc>
        <w:tc>
          <w:tcPr>
            <w:tcW w:w="6713" w:type="dxa"/>
            <w:tcBorders>
              <w:top w:val="nil"/>
              <w:left w:val="nil"/>
              <w:bottom w:val="nil"/>
              <w:right w:val="nil"/>
            </w:tcBorders>
          </w:tcPr>
          <w:p w14:paraId="0F724C88" w14:textId="77777777" w:rsidR="005E67DE" w:rsidRDefault="005E67DE" w:rsidP="00BF3C54">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special requirements</w:t>
            </w:r>
          </w:p>
        </w:tc>
      </w:tr>
      <w:tr w:rsidR="00C43CC7" w:rsidRPr="00D523D3" w14:paraId="5A8507A8" w14:textId="77777777" w:rsidTr="00BF3C54">
        <w:tc>
          <w:tcPr>
            <w:tcW w:w="3176" w:type="dxa"/>
            <w:tcBorders>
              <w:top w:val="nil"/>
              <w:left w:val="nil"/>
              <w:bottom w:val="nil"/>
              <w:right w:val="nil"/>
            </w:tcBorders>
          </w:tcPr>
          <w:p w14:paraId="18ADE120"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Hand protection:                         </w:t>
            </w:r>
          </w:p>
        </w:tc>
        <w:tc>
          <w:tcPr>
            <w:tcW w:w="6713" w:type="dxa"/>
            <w:tcBorders>
              <w:top w:val="nil"/>
              <w:left w:val="nil"/>
              <w:bottom w:val="nil"/>
              <w:right w:val="nil"/>
            </w:tcBorders>
          </w:tcPr>
          <w:p w14:paraId="61A25068" w14:textId="77777777" w:rsidR="00C43CC7" w:rsidRPr="002931D0" w:rsidRDefault="00C43CC7" w:rsidP="00BF3C54">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special requirements.</w:t>
            </w:r>
          </w:p>
          <w:p w14:paraId="2AF38012" w14:textId="77777777" w:rsidR="00C43CC7" w:rsidRPr="00D523D3" w:rsidRDefault="00C43CC7" w:rsidP="00BF3C54">
            <w:pPr>
              <w:tabs>
                <w:tab w:val="left" w:pos="-720"/>
              </w:tabs>
              <w:suppressAutoHyphens/>
              <w:rPr>
                <w:rFonts w:ascii="Arial Narrow" w:hAnsi="Arial Narrow" w:cs="Arial"/>
                <w:sz w:val="6"/>
                <w:szCs w:val="6"/>
                <w:lang w:val="en-GB"/>
              </w:rPr>
            </w:pPr>
          </w:p>
        </w:tc>
      </w:tr>
      <w:tr w:rsidR="00C43CC7" w:rsidRPr="00D523D3" w14:paraId="41F970A5" w14:textId="77777777" w:rsidTr="00BF3C54">
        <w:tc>
          <w:tcPr>
            <w:tcW w:w="3176" w:type="dxa"/>
            <w:tcBorders>
              <w:top w:val="nil"/>
              <w:left w:val="nil"/>
              <w:bottom w:val="nil"/>
              <w:right w:val="nil"/>
            </w:tcBorders>
          </w:tcPr>
          <w:p w14:paraId="3C839F0F"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Eye protection:                           </w:t>
            </w:r>
          </w:p>
        </w:tc>
        <w:tc>
          <w:tcPr>
            <w:tcW w:w="6713" w:type="dxa"/>
            <w:tcBorders>
              <w:top w:val="nil"/>
              <w:left w:val="nil"/>
              <w:bottom w:val="nil"/>
              <w:right w:val="nil"/>
            </w:tcBorders>
          </w:tcPr>
          <w:p w14:paraId="2079D2ED" w14:textId="77777777" w:rsidR="00C43CC7" w:rsidRDefault="00C43CC7" w:rsidP="00BF3C54">
            <w:pPr>
              <w:tabs>
                <w:tab w:val="left" w:pos="-720"/>
              </w:tabs>
              <w:suppressAutoHyphens/>
              <w:rPr>
                <w:rFonts w:ascii="Arial Narrow" w:hAnsi="Arial Narrow" w:cs="Arial"/>
                <w:color w:val="000000"/>
                <w:sz w:val="6"/>
                <w:szCs w:val="6"/>
              </w:rPr>
            </w:pPr>
            <w:r>
              <w:rPr>
                <w:rFonts w:ascii="Arial Narrow" w:hAnsi="Arial Narrow" w:cs="Arial"/>
                <w:color w:val="000000"/>
                <w:sz w:val="22"/>
                <w:szCs w:val="22"/>
              </w:rPr>
              <w:t>No special requirements.</w:t>
            </w:r>
            <w:r w:rsidRPr="002931D0">
              <w:rPr>
                <w:rFonts w:ascii="Arial Narrow" w:hAnsi="Arial Narrow" w:cs="Arial"/>
                <w:color w:val="000000"/>
                <w:sz w:val="22"/>
                <w:szCs w:val="22"/>
              </w:rPr>
              <w:tab/>
            </w:r>
          </w:p>
          <w:p w14:paraId="7C9D84B8" w14:textId="77777777" w:rsidR="00C43CC7" w:rsidRPr="00D523D3" w:rsidRDefault="00C43CC7" w:rsidP="00BF3C54">
            <w:pPr>
              <w:tabs>
                <w:tab w:val="left" w:pos="-720"/>
              </w:tabs>
              <w:suppressAutoHyphens/>
              <w:rPr>
                <w:rFonts w:ascii="Arial Narrow" w:hAnsi="Arial Narrow" w:cs="Arial"/>
                <w:color w:val="000000"/>
                <w:sz w:val="6"/>
                <w:szCs w:val="6"/>
              </w:rPr>
            </w:pPr>
          </w:p>
        </w:tc>
      </w:tr>
      <w:tr w:rsidR="00C43CC7" w:rsidRPr="00D523D3" w14:paraId="2C05D82B" w14:textId="77777777" w:rsidTr="00BF3C54">
        <w:tc>
          <w:tcPr>
            <w:tcW w:w="3176" w:type="dxa"/>
            <w:tcBorders>
              <w:top w:val="nil"/>
              <w:left w:val="nil"/>
              <w:bottom w:val="nil"/>
              <w:right w:val="nil"/>
            </w:tcBorders>
          </w:tcPr>
          <w:p w14:paraId="19632FB4" w14:textId="77777777" w:rsidR="00C43CC7" w:rsidRPr="002931D0" w:rsidRDefault="00C43CC7" w:rsidP="00BF3C54">
            <w:pPr>
              <w:tabs>
                <w:tab w:val="left" w:pos="-720"/>
              </w:tabs>
              <w:suppressAutoHyphens/>
              <w:rPr>
                <w:rFonts w:ascii="Arial Narrow" w:hAnsi="Arial Narrow" w:cs="Arial"/>
                <w:b/>
                <w:sz w:val="22"/>
                <w:szCs w:val="22"/>
                <w:lang w:val="en-GB"/>
              </w:rPr>
            </w:pPr>
            <w:r w:rsidRPr="002931D0">
              <w:rPr>
                <w:rFonts w:ascii="Arial Narrow" w:hAnsi="Arial Narrow" w:cs="Arial"/>
                <w:b/>
                <w:color w:val="000000"/>
                <w:sz w:val="22"/>
                <w:szCs w:val="22"/>
              </w:rPr>
              <w:t xml:space="preserve">Skin protection:                          </w:t>
            </w:r>
          </w:p>
        </w:tc>
        <w:tc>
          <w:tcPr>
            <w:tcW w:w="6713" w:type="dxa"/>
            <w:tcBorders>
              <w:top w:val="nil"/>
              <w:left w:val="nil"/>
              <w:bottom w:val="nil"/>
              <w:right w:val="nil"/>
            </w:tcBorders>
          </w:tcPr>
          <w:p w14:paraId="0D29C3FE" w14:textId="77777777" w:rsidR="00C43CC7" w:rsidRPr="002931D0" w:rsidRDefault="00C43CC7" w:rsidP="00BF3C54">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special requirements.</w:t>
            </w:r>
          </w:p>
          <w:p w14:paraId="16509236" w14:textId="77777777" w:rsidR="00C43CC7" w:rsidRPr="00D523D3" w:rsidRDefault="00C43CC7" w:rsidP="00BF3C54">
            <w:pPr>
              <w:tabs>
                <w:tab w:val="left" w:pos="-720"/>
              </w:tabs>
              <w:suppressAutoHyphens/>
              <w:rPr>
                <w:rFonts w:ascii="Arial Narrow" w:hAnsi="Arial Narrow" w:cs="Arial"/>
                <w:sz w:val="6"/>
                <w:szCs w:val="6"/>
                <w:lang w:val="en-GB"/>
              </w:rPr>
            </w:pPr>
          </w:p>
        </w:tc>
      </w:tr>
    </w:tbl>
    <w:p w14:paraId="7742A616" w14:textId="77777777" w:rsidR="00403AB3" w:rsidRPr="006065C9" w:rsidRDefault="00403AB3" w:rsidP="00630288">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92"/>
        <w:gridCol w:w="2001"/>
        <w:gridCol w:w="2297"/>
        <w:gridCol w:w="151"/>
        <w:gridCol w:w="2031"/>
        <w:gridCol w:w="388"/>
      </w:tblGrid>
      <w:tr w:rsidR="007853E0" w:rsidRPr="002931D0" w14:paraId="0AC5FD89" w14:textId="77777777" w:rsidTr="006B7BAD">
        <w:tc>
          <w:tcPr>
            <w:tcW w:w="0" w:type="auto"/>
            <w:gridSpan w:val="6"/>
            <w:tcBorders>
              <w:top w:val="nil"/>
              <w:left w:val="nil"/>
              <w:bottom w:val="single" w:sz="2" w:space="0" w:color="auto"/>
              <w:right w:val="nil"/>
            </w:tcBorders>
            <w:shd w:val="clear" w:color="auto" w:fill="D9D9D9"/>
            <w:vAlign w:val="center"/>
          </w:tcPr>
          <w:p w14:paraId="52EA8A3C" w14:textId="77777777" w:rsidR="007853E0" w:rsidRPr="0070417E" w:rsidRDefault="007853E0" w:rsidP="006B7BAD">
            <w:pPr>
              <w:tabs>
                <w:tab w:val="left" w:pos="-720"/>
              </w:tabs>
              <w:suppressAutoHyphens/>
              <w:jc w:val="center"/>
              <w:rPr>
                <w:rFonts w:ascii="Arial Narrow" w:hAnsi="Arial Narrow" w:cs="Arial"/>
                <w:color w:val="000000"/>
              </w:rPr>
            </w:pPr>
            <w:r w:rsidRPr="0070417E">
              <w:rPr>
                <w:rFonts w:ascii="Arial Narrow" w:hAnsi="Arial Narrow" w:cs="Arial"/>
                <w:b/>
                <w:lang w:val="en-GB"/>
              </w:rPr>
              <w:t>9. PHYSICAL AND CHEMICAL PROPERTIES</w:t>
            </w:r>
          </w:p>
        </w:tc>
      </w:tr>
      <w:tr w:rsidR="007853E0" w:rsidRPr="002931D0" w14:paraId="7E875C0A" w14:textId="77777777" w:rsidTr="006B7BAD">
        <w:tc>
          <w:tcPr>
            <w:tcW w:w="4545" w:type="dxa"/>
            <w:gridSpan w:val="2"/>
            <w:tcBorders>
              <w:top w:val="nil"/>
              <w:left w:val="nil"/>
              <w:bottom w:val="nil"/>
              <w:right w:val="nil"/>
            </w:tcBorders>
          </w:tcPr>
          <w:p w14:paraId="689C2D29" w14:textId="77777777" w:rsidR="007853E0" w:rsidRPr="00433BD3" w:rsidRDefault="007853E0" w:rsidP="006B7BAD">
            <w:pPr>
              <w:tabs>
                <w:tab w:val="left" w:pos="-720"/>
              </w:tabs>
              <w:suppressAutoHyphens/>
              <w:rPr>
                <w:rFonts w:ascii="Arial Narrow" w:hAnsi="Arial Narrow" w:cs="Arial"/>
                <w:b/>
                <w:sz w:val="22"/>
                <w:szCs w:val="22"/>
                <w:u w:val="single"/>
                <w:lang w:val="en-GB"/>
              </w:rPr>
            </w:pPr>
            <w:r w:rsidRPr="00433BD3">
              <w:rPr>
                <w:rFonts w:ascii="Arial Narrow" w:hAnsi="Arial Narrow" w:cs="Arial"/>
                <w:b/>
                <w:sz w:val="22"/>
                <w:szCs w:val="22"/>
                <w:u w:val="single"/>
                <w:lang w:val="en-GB"/>
              </w:rPr>
              <w:lastRenderedPageBreak/>
              <w:t>Physical and Chemical Properties</w:t>
            </w:r>
          </w:p>
        </w:tc>
        <w:tc>
          <w:tcPr>
            <w:tcW w:w="2469" w:type="dxa"/>
            <w:gridSpan w:val="2"/>
            <w:tcBorders>
              <w:top w:val="nil"/>
              <w:left w:val="nil"/>
              <w:bottom w:val="nil"/>
              <w:right w:val="nil"/>
            </w:tcBorders>
          </w:tcPr>
          <w:p w14:paraId="4A7D672B" w14:textId="77777777" w:rsidR="007853E0" w:rsidRPr="00D523D3" w:rsidRDefault="007853E0" w:rsidP="006B7BAD">
            <w:pPr>
              <w:tabs>
                <w:tab w:val="left" w:pos="-720"/>
              </w:tabs>
              <w:suppressAutoHyphens/>
              <w:rPr>
                <w:rFonts w:ascii="Arial Narrow" w:hAnsi="Arial Narrow" w:cs="Arial"/>
                <w:sz w:val="6"/>
                <w:szCs w:val="6"/>
                <w:lang w:val="en-GB"/>
              </w:rPr>
            </w:pPr>
          </w:p>
        </w:tc>
        <w:tc>
          <w:tcPr>
            <w:tcW w:w="2067" w:type="dxa"/>
            <w:tcBorders>
              <w:top w:val="nil"/>
              <w:left w:val="nil"/>
              <w:bottom w:val="nil"/>
              <w:right w:val="nil"/>
            </w:tcBorders>
          </w:tcPr>
          <w:p w14:paraId="47EBBE54" w14:textId="77777777" w:rsidR="007853E0" w:rsidRPr="002931D0" w:rsidRDefault="007853E0" w:rsidP="006B7BAD">
            <w:pPr>
              <w:tabs>
                <w:tab w:val="left" w:pos="-720"/>
              </w:tabs>
              <w:suppressAutoHyphens/>
              <w:rPr>
                <w:rFonts w:ascii="Arial Narrow" w:hAnsi="Arial Narrow" w:cs="Arial"/>
                <w:b/>
                <w:color w:val="000000"/>
                <w:sz w:val="22"/>
                <w:szCs w:val="22"/>
              </w:rPr>
            </w:pPr>
          </w:p>
        </w:tc>
        <w:tc>
          <w:tcPr>
            <w:tcW w:w="0" w:type="auto"/>
            <w:tcBorders>
              <w:top w:val="nil"/>
              <w:left w:val="nil"/>
              <w:bottom w:val="nil"/>
              <w:right w:val="nil"/>
            </w:tcBorders>
          </w:tcPr>
          <w:p w14:paraId="39F170F6" w14:textId="77777777" w:rsidR="007853E0" w:rsidRPr="00D523D3" w:rsidRDefault="007853E0" w:rsidP="006B7BAD">
            <w:pPr>
              <w:tabs>
                <w:tab w:val="left" w:pos="-720"/>
              </w:tabs>
              <w:suppressAutoHyphens/>
              <w:rPr>
                <w:rFonts w:ascii="Arial Narrow" w:hAnsi="Arial Narrow" w:cs="Arial"/>
                <w:color w:val="000000"/>
                <w:sz w:val="6"/>
                <w:szCs w:val="6"/>
              </w:rPr>
            </w:pPr>
          </w:p>
        </w:tc>
      </w:tr>
      <w:tr w:rsidR="007853E0" w:rsidRPr="002931D0" w14:paraId="6B4ECC36" w14:textId="77777777" w:rsidTr="006B7BAD">
        <w:tc>
          <w:tcPr>
            <w:tcW w:w="4545" w:type="dxa"/>
            <w:gridSpan w:val="2"/>
            <w:tcBorders>
              <w:top w:val="nil"/>
              <w:left w:val="nil"/>
              <w:bottom w:val="nil"/>
              <w:right w:val="nil"/>
            </w:tcBorders>
          </w:tcPr>
          <w:p w14:paraId="29E2E132" w14:textId="77777777" w:rsidR="007853E0" w:rsidRPr="002931D0" w:rsidRDefault="007853E0" w:rsidP="006B7BAD">
            <w:pPr>
              <w:tabs>
                <w:tab w:val="left" w:pos="-720"/>
              </w:tabs>
              <w:suppressAutoHyphens/>
              <w:rPr>
                <w:rFonts w:ascii="Arial Narrow" w:hAnsi="Arial Narrow" w:cs="Arial"/>
                <w:b/>
                <w:color w:val="000000"/>
                <w:sz w:val="22"/>
                <w:szCs w:val="22"/>
              </w:rPr>
            </w:pPr>
          </w:p>
        </w:tc>
        <w:tc>
          <w:tcPr>
            <w:tcW w:w="2469" w:type="dxa"/>
            <w:gridSpan w:val="2"/>
            <w:tcBorders>
              <w:top w:val="nil"/>
              <w:left w:val="nil"/>
              <w:bottom w:val="nil"/>
              <w:right w:val="nil"/>
            </w:tcBorders>
          </w:tcPr>
          <w:p w14:paraId="7FE614DA" w14:textId="77777777" w:rsidR="007853E0" w:rsidRDefault="007853E0" w:rsidP="006B7BAD">
            <w:pPr>
              <w:tabs>
                <w:tab w:val="left" w:pos="-720"/>
              </w:tabs>
              <w:suppressAutoHyphens/>
              <w:rPr>
                <w:rFonts w:ascii="Arial Narrow" w:hAnsi="Arial Narrow" w:cs="Arial"/>
                <w:color w:val="000000"/>
                <w:sz w:val="22"/>
                <w:szCs w:val="22"/>
              </w:rPr>
            </w:pPr>
          </w:p>
        </w:tc>
        <w:tc>
          <w:tcPr>
            <w:tcW w:w="2067" w:type="dxa"/>
            <w:tcBorders>
              <w:top w:val="nil"/>
              <w:left w:val="nil"/>
              <w:bottom w:val="nil"/>
              <w:right w:val="nil"/>
            </w:tcBorders>
          </w:tcPr>
          <w:p w14:paraId="38BAD94B" w14:textId="77777777" w:rsidR="007853E0" w:rsidRPr="002931D0" w:rsidRDefault="007853E0" w:rsidP="006B7BAD">
            <w:pPr>
              <w:tabs>
                <w:tab w:val="left" w:pos="-720"/>
              </w:tabs>
              <w:suppressAutoHyphens/>
              <w:rPr>
                <w:rFonts w:ascii="Arial Narrow" w:hAnsi="Arial Narrow" w:cs="Arial"/>
                <w:b/>
                <w:color w:val="000000"/>
                <w:sz w:val="22"/>
                <w:szCs w:val="22"/>
              </w:rPr>
            </w:pPr>
          </w:p>
        </w:tc>
        <w:tc>
          <w:tcPr>
            <w:tcW w:w="0" w:type="auto"/>
            <w:tcBorders>
              <w:top w:val="nil"/>
              <w:left w:val="nil"/>
              <w:bottom w:val="nil"/>
              <w:right w:val="nil"/>
            </w:tcBorders>
          </w:tcPr>
          <w:p w14:paraId="732EF3E0" w14:textId="77777777" w:rsidR="007853E0" w:rsidRPr="002931D0" w:rsidRDefault="007853E0" w:rsidP="006B7BAD">
            <w:pPr>
              <w:tabs>
                <w:tab w:val="left" w:pos="-720"/>
              </w:tabs>
              <w:suppressAutoHyphens/>
              <w:rPr>
                <w:rFonts w:ascii="Arial Narrow" w:hAnsi="Arial Narrow" w:cs="Arial"/>
                <w:color w:val="000000"/>
                <w:sz w:val="22"/>
                <w:szCs w:val="22"/>
              </w:rPr>
            </w:pPr>
          </w:p>
        </w:tc>
      </w:tr>
      <w:tr w:rsidR="007853E0" w:rsidRPr="002931D0" w14:paraId="4BA40566" w14:textId="77777777" w:rsidTr="006B7BAD">
        <w:tc>
          <w:tcPr>
            <w:tcW w:w="2517" w:type="dxa"/>
            <w:tcBorders>
              <w:top w:val="nil"/>
              <w:left w:val="nil"/>
              <w:bottom w:val="nil"/>
              <w:right w:val="nil"/>
            </w:tcBorders>
          </w:tcPr>
          <w:p w14:paraId="48FD2CED" w14:textId="77777777" w:rsidR="007853E0" w:rsidRPr="002931D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Physical State</w:t>
            </w:r>
          </w:p>
        </w:tc>
        <w:tc>
          <w:tcPr>
            <w:tcW w:w="2028" w:type="dxa"/>
            <w:tcBorders>
              <w:top w:val="nil"/>
              <w:left w:val="nil"/>
              <w:bottom w:val="nil"/>
              <w:right w:val="nil"/>
            </w:tcBorders>
          </w:tcPr>
          <w:p w14:paraId="33B15CEF"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Liquid</w:t>
            </w:r>
            <w:r w:rsidR="00E6297F">
              <w:rPr>
                <w:rFonts w:ascii="Arial Narrow" w:hAnsi="Arial Narrow" w:cs="Arial"/>
                <w:color w:val="000000"/>
                <w:sz w:val="22"/>
                <w:szCs w:val="22"/>
              </w:rPr>
              <w:t xml:space="preserve"> on a wipe</w:t>
            </w:r>
          </w:p>
        </w:tc>
        <w:tc>
          <w:tcPr>
            <w:tcW w:w="2316" w:type="dxa"/>
            <w:tcBorders>
              <w:top w:val="nil"/>
              <w:left w:val="nil"/>
              <w:bottom w:val="nil"/>
              <w:right w:val="nil"/>
            </w:tcBorders>
          </w:tcPr>
          <w:p w14:paraId="364718B0" w14:textId="77777777" w:rsidR="007853E0" w:rsidRPr="002931D0" w:rsidRDefault="007853E0" w:rsidP="006B7BAD">
            <w:pPr>
              <w:tabs>
                <w:tab w:val="left" w:pos="-720"/>
              </w:tabs>
              <w:suppressAutoHyphens/>
              <w:rPr>
                <w:rFonts w:ascii="Arial Narrow" w:hAnsi="Arial Narrow" w:cs="Arial"/>
                <w:b/>
                <w:color w:val="000000"/>
                <w:sz w:val="22"/>
                <w:szCs w:val="22"/>
              </w:rPr>
            </w:pPr>
          </w:p>
        </w:tc>
        <w:tc>
          <w:tcPr>
            <w:tcW w:w="2613" w:type="dxa"/>
            <w:gridSpan w:val="3"/>
            <w:tcBorders>
              <w:top w:val="nil"/>
              <w:left w:val="nil"/>
              <w:bottom w:val="nil"/>
              <w:right w:val="nil"/>
            </w:tcBorders>
          </w:tcPr>
          <w:p w14:paraId="608AE5F0" w14:textId="77777777" w:rsidR="007853E0" w:rsidRPr="002931D0" w:rsidRDefault="007853E0" w:rsidP="006B7BAD">
            <w:pPr>
              <w:tabs>
                <w:tab w:val="left" w:pos="-720"/>
              </w:tabs>
              <w:suppressAutoHyphens/>
              <w:rPr>
                <w:rFonts w:ascii="Arial Narrow" w:hAnsi="Arial Narrow" w:cs="Arial"/>
                <w:color w:val="000000"/>
                <w:sz w:val="22"/>
                <w:szCs w:val="22"/>
              </w:rPr>
            </w:pPr>
          </w:p>
        </w:tc>
      </w:tr>
      <w:tr w:rsidR="007853E0" w:rsidRPr="002931D0" w14:paraId="13F7900F" w14:textId="77777777" w:rsidTr="006B7BAD">
        <w:tc>
          <w:tcPr>
            <w:tcW w:w="2517" w:type="dxa"/>
            <w:tcBorders>
              <w:top w:val="nil"/>
              <w:left w:val="nil"/>
              <w:bottom w:val="nil"/>
              <w:right w:val="nil"/>
            </w:tcBorders>
          </w:tcPr>
          <w:p w14:paraId="6E6FF265" w14:textId="77777777" w:rsidR="007853E0" w:rsidRPr="002931D0" w:rsidRDefault="007853E0" w:rsidP="006B7BAD">
            <w:pPr>
              <w:tabs>
                <w:tab w:val="left" w:pos="-720"/>
              </w:tabs>
              <w:suppressAutoHyphens/>
              <w:rPr>
                <w:rFonts w:ascii="Arial Narrow" w:hAnsi="Arial Narrow" w:cs="Arial"/>
                <w:b/>
                <w:sz w:val="22"/>
                <w:szCs w:val="22"/>
                <w:lang w:val="en-GB"/>
              </w:rPr>
            </w:pPr>
            <w:r>
              <w:rPr>
                <w:rFonts w:ascii="Arial Narrow" w:hAnsi="Arial Narrow" w:cs="Arial"/>
                <w:b/>
                <w:color w:val="000000"/>
                <w:sz w:val="22"/>
                <w:szCs w:val="22"/>
              </w:rPr>
              <w:t>Appearance</w:t>
            </w:r>
            <w:r w:rsidRPr="002931D0">
              <w:rPr>
                <w:rFonts w:ascii="Arial Narrow" w:hAnsi="Arial Narrow" w:cs="Arial"/>
                <w:b/>
                <w:color w:val="000000"/>
                <w:sz w:val="22"/>
                <w:szCs w:val="22"/>
              </w:rPr>
              <w:t xml:space="preserve">                                        </w:t>
            </w:r>
          </w:p>
        </w:tc>
        <w:tc>
          <w:tcPr>
            <w:tcW w:w="2028" w:type="dxa"/>
            <w:tcBorders>
              <w:top w:val="nil"/>
              <w:left w:val="nil"/>
              <w:bottom w:val="nil"/>
              <w:right w:val="nil"/>
            </w:tcBorders>
          </w:tcPr>
          <w:p w14:paraId="57B2EC73" w14:textId="77777777" w:rsidR="007853E0" w:rsidRPr="00D523D3" w:rsidRDefault="008920DB" w:rsidP="0051196B">
            <w:pPr>
              <w:tabs>
                <w:tab w:val="left" w:pos="-720"/>
              </w:tabs>
              <w:suppressAutoHyphens/>
              <w:rPr>
                <w:rFonts w:ascii="Arial Narrow" w:hAnsi="Arial Narrow" w:cs="Arial"/>
                <w:color w:val="000000"/>
                <w:sz w:val="6"/>
                <w:szCs w:val="6"/>
              </w:rPr>
            </w:pPr>
            <w:r>
              <w:rPr>
                <w:rFonts w:ascii="Arial Narrow" w:hAnsi="Arial Narrow"/>
                <w:sz w:val="22"/>
                <w:szCs w:val="22"/>
              </w:rPr>
              <w:t>Clear</w:t>
            </w:r>
          </w:p>
        </w:tc>
        <w:tc>
          <w:tcPr>
            <w:tcW w:w="2316" w:type="dxa"/>
            <w:tcBorders>
              <w:top w:val="nil"/>
              <w:left w:val="nil"/>
              <w:bottom w:val="nil"/>
              <w:right w:val="nil"/>
            </w:tcBorders>
          </w:tcPr>
          <w:p w14:paraId="0625D704" w14:textId="77777777" w:rsidR="007853E0" w:rsidRPr="002931D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Odour</w:t>
            </w:r>
          </w:p>
        </w:tc>
        <w:tc>
          <w:tcPr>
            <w:tcW w:w="2613" w:type="dxa"/>
            <w:gridSpan w:val="3"/>
            <w:tcBorders>
              <w:top w:val="nil"/>
              <w:left w:val="nil"/>
              <w:bottom w:val="nil"/>
              <w:right w:val="nil"/>
            </w:tcBorders>
          </w:tcPr>
          <w:p w14:paraId="74B662C2" w14:textId="77777777" w:rsidR="007853E0" w:rsidRPr="002C4395" w:rsidRDefault="00E6297F" w:rsidP="002C4395">
            <w:pPr>
              <w:tabs>
                <w:tab w:val="left" w:pos="-720"/>
              </w:tabs>
              <w:suppressAutoHyphens/>
              <w:rPr>
                <w:rFonts w:ascii="Arial Narrow" w:hAnsi="Arial Narrow" w:cs="Arial"/>
                <w:color w:val="000000"/>
                <w:sz w:val="22"/>
                <w:szCs w:val="22"/>
              </w:rPr>
            </w:pPr>
            <w:r>
              <w:rPr>
                <w:rFonts w:ascii="Arial Narrow" w:hAnsi="Arial Narrow"/>
                <w:sz w:val="22"/>
                <w:szCs w:val="22"/>
              </w:rPr>
              <w:t>Typical</w:t>
            </w:r>
            <w:r w:rsidR="006E03F3">
              <w:rPr>
                <w:rFonts w:ascii="Arial Narrow" w:hAnsi="Arial Narrow"/>
                <w:sz w:val="22"/>
                <w:szCs w:val="22"/>
              </w:rPr>
              <w:t>.</w:t>
            </w:r>
          </w:p>
        </w:tc>
      </w:tr>
      <w:tr w:rsidR="007853E0" w:rsidRPr="002931D0" w14:paraId="46C39B33" w14:textId="77777777" w:rsidTr="006B7BAD">
        <w:tc>
          <w:tcPr>
            <w:tcW w:w="2517" w:type="dxa"/>
            <w:tcBorders>
              <w:top w:val="nil"/>
              <w:left w:val="nil"/>
              <w:bottom w:val="nil"/>
              <w:right w:val="nil"/>
            </w:tcBorders>
          </w:tcPr>
          <w:p w14:paraId="1B5E525D" w14:textId="77777777" w:rsidR="007853E0" w:rsidRDefault="007853E0" w:rsidP="006B7BAD">
            <w:pPr>
              <w:tabs>
                <w:tab w:val="left" w:pos="-720"/>
              </w:tabs>
              <w:suppressAutoHyphens/>
              <w:rPr>
                <w:rFonts w:ascii="Arial Narrow" w:hAnsi="Arial Narrow" w:cs="Arial"/>
                <w:b/>
                <w:color w:val="000000"/>
                <w:sz w:val="22"/>
                <w:szCs w:val="22"/>
              </w:rPr>
            </w:pPr>
            <w:r w:rsidRPr="002931D0">
              <w:rPr>
                <w:rFonts w:ascii="Arial Narrow" w:hAnsi="Arial Narrow" w:cs="Arial"/>
                <w:b/>
                <w:color w:val="000000"/>
                <w:sz w:val="22"/>
                <w:szCs w:val="22"/>
              </w:rPr>
              <w:t xml:space="preserve">Colour                                       </w:t>
            </w:r>
          </w:p>
        </w:tc>
        <w:tc>
          <w:tcPr>
            <w:tcW w:w="2028" w:type="dxa"/>
            <w:tcBorders>
              <w:top w:val="nil"/>
              <w:left w:val="nil"/>
              <w:bottom w:val="nil"/>
              <w:right w:val="nil"/>
            </w:tcBorders>
          </w:tcPr>
          <w:p w14:paraId="0C8A7522" w14:textId="77777777" w:rsidR="007853E0" w:rsidRDefault="00E6297F" w:rsidP="00267A26">
            <w:pPr>
              <w:tabs>
                <w:tab w:val="left" w:pos="-720"/>
              </w:tabs>
              <w:suppressAutoHyphens/>
              <w:rPr>
                <w:rFonts w:ascii="Arial Narrow" w:hAnsi="Arial Narrow" w:cs="Arial"/>
                <w:color w:val="000000"/>
                <w:sz w:val="22"/>
                <w:szCs w:val="22"/>
              </w:rPr>
            </w:pPr>
            <w:r>
              <w:rPr>
                <w:rFonts w:ascii="Arial Narrow" w:hAnsi="Arial Narrow"/>
                <w:sz w:val="22"/>
                <w:szCs w:val="22"/>
              </w:rPr>
              <w:t>Water white</w:t>
            </w:r>
          </w:p>
        </w:tc>
        <w:tc>
          <w:tcPr>
            <w:tcW w:w="2316" w:type="dxa"/>
            <w:tcBorders>
              <w:top w:val="nil"/>
              <w:left w:val="nil"/>
              <w:bottom w:val="nil"/>
              <w:right w:val="nil"/>
            </w:tcBorders>
          </w:tcPr>
          <w:p w14:paraId="36BC476F"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Odour Threshold</w:t>
            </w:r>
          </w:p>
        </w:tc>
        <w:tc>
          <w:tcPr>
            <w:tcW w:w="2613" w:type="dxa"/>
            <w:gridSpan w:val="3"/>
            <w:tcBorders>
              <w:top w:val="nil"/>
              <w:left w:val="nil"/>
              <w:bottom w:val="nil"/>
              <w:right w:val="nil"/>
            </w:tcBorders>
          </w:tcPr>
          <w:p w14:paraId="700D3BFF" w14:textId="77777777" w:rsidR="007853E0" w:rsidRDefault="007853E0" w:rsidP="00762B62">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 xml:space="preserve">No </w:t>
            </w:r>
            <w:r w:rsidR="00762B62">
              <w:rPr>
                <w:rFonts w:ascii="Arial Narrow" w:hAnsi="Arial Narrow" w:cs="Arial"/>
                <w:color w:val="000000"/>
                <w:sz w:val="22"/>
                <w:szCs w:val="22"/>
              </w:rPr>
              <w:t>data</w:t>
            </w:r>
            <w:r>
              <w:rPr>
                <w:rFonts w:ascii="Arial Narrow" w:hAnsi="Arial Narrow" w:cs="Arial"/>
                <w:color w:val="000000"/>
                <w:sz w:val="22"/>
                <w:szCs w:val="22"/>
              </w:rPr>
              <w:t xml:space="preserve"> available.</w:t>
            </w:r>
          </w:p>
        </w:tc>
      </w:tr>
      <w:tr w:rsidR="007853E0" w:rsidRPr="00433BD3" w14:paraId="3B501BDA" w14:textId="77777777" w:rsidTr="006B7BAD">
        <w:tc>
          <w:tcPr>
            <w:tcW w:w="2517" w:type="dxa"/>
            <w:tcBorders>
              <w:top w:val="nil"/>
              <w:left w:val="nil"/>
              <w:bottom w:val="nil"/>
              <w:right w:val="nil"/>
            </w:tcBorders>
          </w:tcPr>
          <w:p w14:paraId="5925CD37" w14:textId="77777777" w:rsidR="007853E0" w:rsidRPr="00433BD3" w:rsidRDefault="007853E0" w:rsidP="006B7BAD">
            <w:pPr>
              <w:tabs>
                <w:tab w:val="left" w:pos="-720"/>
              </w:tabs>
              <w:suppressAutoHyphens/>
              <w:rPr>
                <w:rFonts w:ascii="Arial Narrow" w:hAnsi="Arial Narrow" w:cs="Arial"/>
                <w:b/>
                <w:color w:val="000000"/>
                <w:sz w:val="22"/>
                <w:szCs w:val="22"/>
                <w:u w:val="single"/>
              </w:rPr>
            </w:pPr>
            <w:r w:rsidRPr="00433BD3">
              <w:rPr>
                <w:rFonts w:ascii="Arial Narrow" w:hAnsi="Arial Narrow" w:cs="Arial"/>
                <w:b/>
                <w:color w:val="000000"/>
                <w:sz w:val="22"/>
                <w:szCs w:val="22"/>
                <w:u w:val="single"/>
              </w:rPr>
              <w:t>Property</w:t>
            </w:r>
          </w:p>
        </w:tc>
        <w:tc>
          <w:tcPr>
            <w:tcW w:w="2028" w:type="dxa"/>
            <w:tcBorders>
              <w:top w:val="nil"/>
              <w:left w:val="nil"/>
              <w:bottom w:val="nil"/>
              <w:right w:val="nil"/>
            </w:tcBorders>
          </w:tcPr>
          <w:p w14:paraId="1A3EA115" w14:textId="77777777" w:rsidR="007853E0" w:rsidRPr="00433BD3" w:rsidRDefault="007853E0" w:rsidP="006B7BAD">
            <w:pPr>
              <w:tabs>
                <w:tab w:val="left" w:pos="-720"/>
              </w:tabs>
              <w:suppressAutoHyphens/>
              <w:rPr>
                <w:rFonts w:ascii="Arial Narrow" w:hAnsi="Arial Narrow" w:cs="Arial"/>
                <w:b/>
                <w:color w:val="000000"/>
                <w:sz w:val="22"/>
                <w:szCs w:val="22"/>
                <w:u w:val="single"/>
              </w:rPr>
            </w:pPr>
            <w:r w:rsidRPr="00433BD3">
              <w:rPr>
                <w:rFonts w:ascii="Arial Narrow" w:hAnsi="Arial Narrow" w:cs="Arial"/>
                <w:b/>
                <w:color w:val="000000"/>
                <w:sz w:val="22"/>
                <w:szCs w:val="22"/>
                <w:u w:val="single"/>
              </w:rPr>
              <w:t>Values</w:t>
            </w:r>
          </w:p>
        </w:tc>
        <w:tc>
          <w:tcPr>
            <w:tcW w:w="2316" w:type="dxa"/>
            <w:tcBorders>
              <w:top w:val="nil"/>
              <w:left w:val="nil"/>
              <w:bottom w:val="nil"/>
              <w:right w:val="nil"/>
            </w:tcBorders>
          </w:tcPr>
          <w:p w14:paraId="6FB65DE5" w14:textId="77777777" w:rsidR="007853E0" w:rsidRPr="00433BD3" w:rsidRDefault="007853E0" w:rsidP="006B7BAD">
            <w:pPr>
              <w:tabs>
                <w:tab w:val="left" w:pos="-720"/>
              </w:tabs>
              <w:suppressAutoHyphens/>
              <w:rPr>
                <w:rFonts w:ascii="Arial Narrow" w:hAnsi="Arial Narrow" w:cs="Arial"/>
                <w:b/>
                <w:color w:val="000000"/>
                <w:sz w:val="22"/>
                <w:szCs w:val="22"/>
                <w:u w:val="single"/>
              </w:rPr>
            </w:pPr>
            <w:r w:rsidRPr="00433BD3">
              <w:rPr>
                <w:rFonts w:ascii="Arial Narrow" w:hAnsi="Arial Narrow" w:cs="Arial"/>
                <w:b/>
                <w:color w:val="000000"/>
                <w:sz w:val="22"/>
                <w:szCs w:val="22"/>
                <w:u w:val="single"/>
              </w:rPr>
              <w:t>Remarks/Method</w:t>
            </w:r>
          </w:p>
        </w:tc>
        <w:tc>
          <w:tcPr>
            <w:tcW w:w="2613" w:type="dxa"/>
            <w:gridSpan w:val="3"/>
            <w:tcBorders>
              <w:top w:val="nil"/>
              <w:left w:val="nil"/>
              <w:bottom w:val="nil"/>
              <w:right w:val="nil"/>
            </w:tcBorders>
          </w:tcPr>
          <w:p w14:paraId="423D0E08" w14:textId="77777777" w:rsidR="007853E0" w:rsidRPr="00433BD3" w:rsidRDefault="007853E0" w:rsidP="006B7BAD">
            <w:pPr>
              <w:tabs>
                <w:tab w:val="left" w:pos="-720"/>
              </w:tabs>
              <w:suppressAutoHyphens/>
              <w:rPr>
                <w:rFonts w:ascii="Arial Narrow" w:hAnsi="Arial Narrow" w:cs="Arial"/>
                <w:color w:val="000000"/>
                <w:sz w:val="22"/>
                <w:szCs w:val="22"/>
                <w:u w:val="single"/>
              </w:rPr>
            </w:pPr>
          </w:p>
        </w:tc>
      </w:tr>
      <w:tr w:rsidR="007853E0" w:rsidRPr="002931D0" w14:paraId="38225870" w14:textId="77777777" w:rsidTr="006B7BAD">
        <w:tc>
          <w:tcPr>
            <w:tcW w:w="2517" w:type="dxa"/>
            <w:tcBorders>
              <w:top w:val="nil"/>
              <w:left w:val="nil"/>
              <w:bottom w:val="nil"/>
              <w:right w:val="nil"/>
            </w:tcBorders>
          </w:tcPr>
          <w:p w14:paraId="0B4956F6" w14:textId="77777777" w:rsidR="007853E0" w:rsidRDefault="007853E0" w:rsidP="006B7BAD">
            <w:pPr>
              <w:tabs>
                <w:tab w:val="left" w:pos="-720"/>
              </w:tabs>
              <w:suppressAutoHyphens/>
              <w:rPr>
                <w:rFonts w:ascii="Arial Narrow" w:hAnsi="Arial Narrow" w:cs="Arial"/>
                <w:b/>
                <w:color w:val="000000"/>
                <w:sz w:val="22"/>
                <w:szCs w:val="22"/>
              </w:rPr>
            </w:pPr>
          </w:p>
        </w:tc>
        <w:tc>
          <w:tcPr>
            <w:tcW w:w="2028" w:type="dxa"/>
            <w:tcBorders>
              <w:top w:val="nil"/>
              <w:left w:val="nil"/>
              <w:bottom w:val="nil"/>
              <w:right w:val="nil"/>
            </w:tcBorders>
          </w:tcPr>
          <w:p w14:paraId="1799C9E7" w14:textId="77777777" w:rsidR="007853E0" w:rsidRPr="00433BD3" w:rsidRDefault="007853E0" w:rsidP="006B7BAD">
            <w:pPr>
              <w:tabs>
                <w:tab w:val="left" w:pos="-720"/>
              </w:tabs>
              <w:suppressAutoHyphens/>
              <w:rPr>
                <w:rFonts w:ascii="Arial Narrow" w:hAnsi="Arial Narrow" w:cs="Arial"/>
                <w:b/>
                <w:color w:val="000000"/>
                <w:sz w:val="22"/>
                <w:szCs w:val="22"/>
              </w:rPr>
            </w:pPr>
          </w:p>
        </w:tc>
        <w:tc>
          <w:tcPr>
            <w:tcW w:w="2316" w:type="dxa"/>
            <w:tcBorders>
              <w:top w:val="nil"/>
              <w:left w:val="nil"/>
              <w:bottom w:val="nil"/>
              <w:right w:val="nil"/>
            </w:tcBorders>
          </w:tcPr>
          <w:p w14:paraId="01E34EAE" w14:textId="77777777" w:rsidR="007853E0" w:rsidRDefault="007853E0" w:rsidP="006B7BAD">
            <w:pPr>
              <w:tabs>
                <w:tab w:val="left" w:pos="-720"/>
              </w:tabs>
              <w:suppressAutoHyphens/>
              <w:rPr>
                <w:rFonts w:ascii="Arial Narrow" w:hAnsi="Arial Narrow" w:cs="Arial"/>
                <w:b/>
                <w:color w:val="000000"/>
                <w:sz w:val="22"/>
                <w:szCs w:val="22"/>
              </w:rPr>
            </w:pPr>
          </w:p>
        </w:tc>
        <w:tc>
          <w:tcPr>
            <w:tcW w:w="2613" w:type="dxa"/>
            <w:gridSpan w:val="3"/>
            <w:tcBorders>
              <w:top w:val="nil"/>
              <w:left w:val="nil"/>
              <w:bottom w:val="nil"/>
              <w:right w:val="nil"/>
            </w:tcBorders>
          </w:tcPr>
          <w:p w14:paraId="084E1FB0"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764828B6" w14:textId="77777777" w:rsidTr="006B7BAD">
        <w:tc>
          <w:tcPr>
            <w:tcW w:w="2517" w:type="dxa"/>
            <w:tcBorders>
              <w:top w:val="nil"/>
              <w:left w:val="nil"/>
              <w:bottom w:val="nil"/>
              <w:right w:val="nil"/>
            </w:tcBorders>
          </w:tcPr>
          <w:p w14:paraId="18A7A5AF"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pH</w:t>
            </w:r>
          </w:p>
        </w:tc>
        <w:tc>
          <w:tcPr>
            <w:tcW w:w="2028" w:type="dxa"/>
            <w:tcBorders>
              <w:top w:val="nil"/>
              <w:left w:val="nil"/>
              <w:bottom w:val="nil"/>
              <w:right w:val="nil"/>
            </w:tcBorders>
          </w:tcPr>
          <w:p w14:paraId="728BEF6E" w14:textId="77777777" w:rsidR="007853E0" w:rsidRPr="00433BD3" w:rsidRDefault="008920DB" w:rsidP="006B7BAD">
            <w:pPr>
              <w:tabs>
                <w:tab w:val="left" w:pos="-720"/>
              </w:tabs>
              <w:suppressAutoHyphens/>
              <w:rPr>
                <w:rFonts w:ascii="Arial Narrow" w:hAnsi="Arial Narrow" w:cs="Arial"/>
                <w:color w:val="000000"/>
                <w:sz w:val="22"/>
                <w:szCs w:val="22"/>
              </w:rPr>
            </w:pPr>
            <w:r>
              <w:rPr>
                <w:rFonts w:ascii="Arial Narrow" w:hAnsi="Arial Narrow"/>
                <w:sz w:val="22"/>
                <w:szCs w:val="22"/>
              </w:rPr>
              <w:t>1</w:t>
            </w:r>
            <w:r w:rsidR="00DD2299">
              <w:rPr>
                <w:rFonts w:ascii="Arial Narrow" w:hAnsi="Arial Narrow"/>
                <w:sz w:val="22"/>
                <w:szCs w:val="22"/>
              </w:rPr>
              <w:t>1.9</w:t>
            </w:r>
          </w:p>
        </w:tc>
        <w:tc>
          <w:tcPr>
            <w:tcW w:w="2316" w:type="dxa"/>
            <w:tcBorders>
              <w:top w:val="nil"/>
              <w:left w:val="nil"/>
              <w:bottom w:val="nil"/>
              <w:right w:val="nil"/>
            </w:tcBorders>
          </w:tcPr>
          <w:p w14:paraId="7D6D4C63" w14:textId="77777777" w:rsidR="007853E0" w:rsidRPr="00433BD3" w:rsidRDefault="007853E0" w:rsidP="006B7BAD">
            <w:pPr>
              <w:tabs>
                <w:tab w:val="left" w:pos="-720"/>
              </w:tabs>
              <w:suppressAutoHyphens/>
              <w:rPr>
                <w:rFonts w:ascii="Arial Narrow" w:hAnsi="Arial Narrow" w:cs="Arial"/>
                <w:color w:val="000000"/>
                <w:sz w:val="22"/>
                <w:szCs w:val="22"/>
              </w:rPr>
            </w:pPr>
            <w:r w:rsidRPr="00433BD3">
              <w:rPr>
                <w:rFonts w:ascii="Arial Narrow" w:hAnsi="Arial Narrow" w:cs="Arial"/>
                <w:color w:val="000000"/>
                <w:sz w:val="22"/>
                <w:szCs w:val="22"/>
              </w:rPr>
              <w:t>None known</w:t>
            </w:r>
          </w:p>
        </w:tc>
        <w:tc>
          <w:tcPr>
            <w:tcW w:w="2613" w:type="dxa"/>
            <w:gridSpan w:val="3"/>
            <w:tcBorders>
              <w:top w:val="nil"/>
              <w:left w:val="nil"/>
              <w:bottom w:val="nil"/>
              <w:right w:val="nil"/>
            </w:tcBorders>
          </w:tcPr>
          <w:p w14:paraId="651874DD"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1A3FC710" w14:textId="77777777" w:rsidTr="006B7BAD">
        <w:tc>
          <w:tcPr>
            <w:tcW w:w="2517" w:type="dxa"/>
            <w:tcBorders>
              <w:top w:val="nil"/>
              <w:left w:val="nil"/>
              <w:bottom w:val="nil"/>
              <w:right w:val="nil"/>
            </w:tcBorders>
          </w:tcPr>
          <w:p w14:paraId="494EB392"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Melting/Freezing Point</w:t>
            </w:r>
          </w:p>
        </w:tc>
        <w:tc>
          <w:tcPr>
            <w:tcW w:w="2028" w:type="dxa"/>
            <w:tcBorders>
              <w:top w:val="nil"/>
              <w:left w:val="nil"/>
              <w:bottom w:val="nil"/>
              <w:right w:val="nil"/>
            </w:tcBorders>
          </w:tcPr>
          <w:p w14:paraId="6B4BBFC7"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54092A08"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7E9E4EBE"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53C097A3" w14:textId="77777777" w:rsidTr="006B7BAD">
        <w:tc>
          <w:tcPr>
            <w:tcW w:w="2517" w:type="dxa"/>
            <w:tcBorders>
              <w:top w:val="nil"/>
              <w:left w:val="nil"/>
              <w:bottom w:val="nil"/>
              <w:right w:val="nil"/>
            </w:tcBorders>
          </w:tcPr>
          <w:p w14:paraId="1BC463FE"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Boiling Point/Range</w:t>
            </w:r>
          </w:p>
        </w:tc>
        <w:tc>
          <w:tcPr>
            <w:tcW w:w="2028" w:type="dxa"/>
            <w:tcBorders>
              <w:top w:val="nil"/>
              <w:left w:val="nil"/>
              <w:bottom w:val="nil"/>
              <w:right w:val="nil"/>
            </w:tcBorders>
          </w:tcPr>
          <w:p w14:paraId="583CBD12" w14:textId="77777777" w:rsidR="007853E0" w:rsidRPr="00433BD3" w:rsidRDefault="00A71429"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2D2E456A"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6329C03C"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49CE0AE8" w14:textId="77777777" w:rsidTr="006B7BAD">
        <w:tc>
          <w:tcPr>
            <w:tcW w:w="2517" w:type="dxa"/>
            <w:tcBorders>
              <w:top w:val="nil"/>
              <w:left w:val="nil"/>
              <w:bottom w:val="nil"/>
              <w:right w:val="nil"/>
            </w:tcBorders>
          </w:tcPr>
          <w:p w14:paraId="1E8619E4"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Flash Point</w:t>
            </w:r>
          </w:p>
        </w:tc>
        <w:tc>
          <w:tcPr>
            <w:tcW w:w="2028" w:type="dxa"/>
            <w:tcBorders>
              <w:top w:val="nil"/>
              <w:left w:val="nil"/>
              <w:bottom w:val="nil"/>
              <w:right w:val="nil"/>
            </w:tcBorders>
          </w:tcPr>
          <w:p w14:paraId="199BF2DB" w14:textId="77777777" w:rsidR="007853E0" w:rsidRPr="00433BD3" w:rsidRDefault="00DD2299"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 xml:space="preserve">&gt;213.6 </w:t>
            </w:r>
            <w:r w:rsidR="008920DB">
              <w:rPr>
                <w:rFonts w:ascii="Arial Narrow" w:hAnsi="Arial Narrow" w:cs="Arial"/>
                <w:color w:val="000000"/>
                <w:sz w:val="22"/>
                <w:szCs w:val="22"/>
              </w:rPr>
              <w:t>F</w:t>
            </w:r>
            <w:r w:rsidR="00CC73D0">
              <w:rPr>
                <w:rFonts w:ascii="Arial Narrow" w:hAnsi="Arial Narrow" w:cs="Arial"/>
                <w:color w:val="000000"/>
                <w:sz w:val="22"/>
                <w:szCs w:val="22"/>
              </w:rPr>
              <w:t xml:space="preserve"> </w:t>
            </w:r>
            <w:r>
              <w:rPr>
                <w:rFonts w:ascii="Arial Narrow" w:hAnsi="Arial Narrow" w:cs="Arial"/>
                <w:color w:val="000000"/>
                <w:sz w:val="22"/>
                <w:szCs w:val="22"/>
              </w:rPr>
              <w:t>&gt;100.9 C</w:t>
            </w:r>
          </w:p>
        </w:tc>
        <w:tc>
          <w:tcPr>
            <w:tcW w:w="2316" w:type="dxa"/>
            <w:tcBorders>
              <w:top w:val="nil"/>
              <w:left w:val="nil"/>
              <w:bottom w:val="nil"/>
              <w:right w:val="nil"/>
            </w:tcBorders>
          </w:tcPr>
          <w:p w14:paraId="0EC089C9"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0B72AFC7"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161271D8" w14:textId="77777777" w:rsidTr="006B7BAD">
        <w:tc>
          <w:tcPr>
            <w:tcW w:w="2517" w:type="dxa"/>
            <w:tcBorders>
              <w:top w:val="nil"/>
              <w:left w:val="nil"/>
              <w:bottom w:val="nil"/>
              <w:right w:val="nil"/>
            </w:tcBorders>
          </w:tcPr>
          <w:p w14:paraId="0085472B"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Evaporation Rate</w:t>
            </w:r>
          </w:p>
        </w:tc>
        <w:tc>
          <w:tcPr>
            <w:tcW w:w="2028" w:type="dxa"/>
            <w:tcBorders>
              <w:top w:val="nil"/>
              <w:left w:val="nil"/>
              <w:bottom w:val="nil"/>
              <w:right w:val="nil"/>
            </w:tcBorders>
          </w:tcPr>
          <w:p w14:paraId="1407EAC8" w14:textId="77777777" w:rsidR="007853E0" w:rsidRPr="00433BD3" w:rsidRDefault="00762B62"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Similar</w:t>
            </w:r>
          </w:p>
        </w:tc>
        <w:tc>
          <w:tcPr>
            <w:tcW w:w="2316" w:type="dxa"/>
            <w:tcBorders>
              <w:top w:val="nil"/>
              <w:left w:val="nil"/>
              <w:bottom w:val="nil"/>
              <w:right w:val="nil"/>
            </w:tcBorders>
          </w:tcPr>
          <w:p w14:paraId="0EC6A9F1"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767232C4"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4E707B22" w14:textId="77777777" w:rsidTr="006B7BAD">
        <w:tc>
          <w:tcPr>
            <w:tcW w:w="2517" w:type="dxa"/>
            <w:tcBorders>
              <w:top w:val="nil"/>
              <w:left w:val="nil"/>
              <w:bottom w:val="nil"/>
              <w:right w:val="nil"/>
            </w:tcBorders>
          </w:tcPr>
          <w:p w14:paraId="5CA6253D"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Flammability (solid, gas)</w:t>
            </w:r>
          </w:p>
        </w:tc>
        <w:tc>
          <w:tcPr>
            <w:tcW w:w="2028" w:type="dxa"/>
            <w:tcBorders>
              <w:top w:val="nil"/>
              <w:left w:val="nil"/>
              <w:bottom w:val="nil"/>
              <w:right w:val="nil"/>
            </w:tcBorders>
          </w:tcPr>
          <w:p w14:paraId="6CEF70B8" w14:textId="77777777" w:rsidR="007853E0" w:rsidRPr="00433BD3" w:rsidRDefault="0051196B" w:rsidP="0051196B">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Not f</w:t>
            </w:r>
            <w:r w:rsidR="002C4395">
              <w:rPr>
                <w:rFonts w:ascii="Arial Narrow" w:hAnsi="Arial Narrow" w:cs="Arial"/>
                <w:color w:val="000000"/>
                <w:sz w:val="22"/>
                <w:szCs w:val="22"/>
              </w:rPr>
              <w:t>lammable</w:t>
            </w:r>
          </w:p>
        </w:tc>
        <w:tc>
          <w:tcPr>
            <w:tcW w:w="2316" w:type="dxa"/>
            <w:tcBorders>
              <w:top w:val="nil"/>
              <w:left w:val="nil"/>
              <w:bottom w:val="nil"/>
              <w:right w:val="nil"/>
            </w:tcBorders>
          </w:tcPr>
          <w:p w14:paraId="38C441B3"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5C19376F"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38B50FEF" w14:textId="77777777" w:rsidTr="006B7BAD">
        <w:tc>
          <w:tcPr>
            <w:tcW w:w="2517" w:type="dxa"/>
            <w:tcBorders>
              <w:top w:val="nil"/>
              <w:left w:val="nil"/>
              <w:bottom w:val="nil"/>
              <w:right w:val="nil"/>
            </w:tcBorders>
          </w:tcPr>
          <w:p w14:paraId="4C30B113"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Flammability Limit in Air:</w:t>
            </w:r>
          </w:p>
        </w:tc>
        <w:tc>
          <w:tcPr>
            <w:tcW w:w="2028" w:type="dxa"/>
            <w:tcBorders>
              <w:top w:val="nil"/>
              <w:left w:val="nil"/>
              <w:bottom w:val="nil"/>
              <w:right w:val="nil"/>
            </w:tcBorders>
          </w:tcPr>
          <w:p w14:paraId="03060B0F" w14:textId="77777777" w:rsidR="007853E0" w:rsidRPr="00433BD3" w:rsidRDefault="007853E0" w:rsidP="006B7BAD">
            <w:pPr>
              <w:tabs>
                <w:tab w:val="left" w:pos="-720"/>
              </w:tabs>
              <w:suppressAutoHyphens/>
              <w:rPr>
                <w:rFonts w:ascii="Arial Narrow" w:hAnsi="Arial Narrow" w:cs="Arial"/>
                <w:color w:val="000000"/>
                <w:sz w:val="22"/>
                <w:szCs w:val="22"/>
              </w:rPr>
            </w:pPr>
          </w:p>
        </w:tc>
        <w:tc>
          <w:tcPr>
            <w:tcW w:w="2316" w:type="dxa"/>
            <w:tcBorders>
              <w:top w:val="nil"/>
              <w:left w:val="nil"/>
              <w:bottom w:val="nil"/>
              <w:right w:val="nil"/>
            </w:tcBorders>
          </w:tcPr>
          <w:p w14:paraId="19E2FA2B"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33A4148C"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0114B2AC" w14:textId="77777777" w:rsidTr="006B7BAD">
        <w:tc>
          <w:tcPr>
            <w:tcW w:w="2517" w:type="dxa"/>
            <w:tcBorders>
              <w:top w:val="nil"/>
              <w:left w:val="nil"/>
              <w:bottom w:val="nil"/>
              <w:right w:val="nil"/>
            </w:tcBorders>
          </w:tcPr>
          <w:p w14:paraId="15310BD5"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Upper Limit</w:t>
            </w:r>
          </w:p>
        </w:tc>
        <w:tc>
          <w:tcPr>
            <w:tcW w:w="2028" w:type="dxa"/>
            <w:tcBorders>
              <w:top w:val="nil"/>
              <w:left w:val="nil"/>
              <w:bottom w:val="nil"/>
              <w:right w:val="nil"/>
            </w:tcBorders>
          </w:tcPr>
          <w:p w14:paraId="159FB336"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2AAAE760"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797B0FA9"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6005FD28" w14:textId="77777777" w:rsidTr="006B7BAD">
        <w:tc>
          <w:tcPr>
            <w:tcW w:w="2517" w:type="dxa"/>
            <w:tcBorders>
              <w:top w:val="nil"/>
              <w:left w:val="nil"/>
              <w:bottom w:val="nil"/>
              <w:right w:val="nil"/>
            </w:tcBorders>
          </w:tcPr>
          <w:p w14:paraId="12170FBC"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Lower Limit</w:t>
            </w:r>
          </w:p>
        </w:tc>
        <w:tc>
          <w:tcPr>
            <w:tcW w:w="2028" w:type="dxa"/>
            <w:tcBorders>
              <w:top w:val="nil"/>
              <w:left w:val="nil"/>
              <w:bottom w:val="nil"/>
              <w:right w:val="nil"/>
            </w:tcBorders>
          </w:tcPr>
          <w:p w14:paraId="19C348F6"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73D2C40B"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77B7C4CE"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5BF73F4" w14:textId="77777777" w:rsidTr="006B7BAD">
        <w:tc>
          <w:tcPr>
            <w:tcW w:w="2517" w:type="dxa"/>
            <w:tcBorders>
              <w:top w:val="nil"/>
              <w:left w:val="nil"/>
              <w:bottom w:val="nil"/>
              <w:right w:val="nil"/>
            </w:tcBorders>
          </w:tcPr>
          <w:p w14:paraId="60CDDE24"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Vapour Pressure</w:t>
            </w:r>
          </w:p>
        </w:tc>
        <w:tc>
          <w:tcPr>
            <w:tcW w:w="2028" w:type="dxa"/>
            <w:tcBorders>
              <w:top w:val="nil"/>
              <w:left w:val="nil"/>
              <w:bottom w:val="nil"/>
              <w:right w:val="nil"/>
            </w:tcBorders>
          </w:tcPr>
          <w:p w14:paraId="54CFF985"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49A4597A"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41098851"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646DDE9E" w14:textId="77777777" w:rsidTr="006B7BAD">
        <w:tc>
          <w:tcPr>
            <w:tcW w:w="2517" w:type="dxa"/>
            <w:tcBorders>
              <w:top w:val="nil"/>
              <w:left w:val="nil"/>
              <w:bottom w:val="nil"/>
              <w:right w:val="nil"/>
            </w:tcBorders>
          </w:tcPr>
          <w:p w14:paraId="3CD01A07"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Vapour density</w:t>
            </w:r>
          </w:p>
        </w:tc>
        <w:tc>
          <w:tcPr>
            <w:tcW w:w="2028" w:type="dxa"/>
            <w:tcBorders>
              <w:top w:val="nil"/>
              <w:left w:val="nil"/>
              <w:bottom w:val="nil"/>
              <w:right w:val="nil"/>
            </w:tcBorders>
          </w:tcPr>
          <w:p w14:paraId="168355D6"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4780BDAC"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30F93B8A"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44F39065" w14:textId="77777777" w:rsidTr="006B7BAD">
        <w:tc>
          <w:tcPr>
            <w:tcW w:w="2517" w:type="dxa"/>
            <w:tcBorders>
              <w:top w:val="nil"/>
              <w:left w:val="nil"/>
              <w:bottom w:val="nil"/>
              <w:right w:val="nil"/>
            </w:tcBorders>
          </w:tcPr>
          <w:p w14:paraId="66024A28"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Specific Gravity</w:t>
            </w:r>
          </w:p>
        </w:tc>
        <w:tc>
          <w:tcPr>
            <w:tcW w:w="2028" w:type="dxa"/>
            <w:tcBorders>
              <w:top w:val="nil"/>
              <w:left w:val="nil"/>
              <w:bottom w:val="nil"/>
              <w:right w:val="nil"/>
            </w:tcBorders>
          </w:tcPr>
          <w:p w14:paraId="00E3DCEB" w14:textId="77777777" w:rsidR="007853E0" w:rsidRDefault="00465B29" w:rsidP="002C4395">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409EC491"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25E7B410"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12F1FB32" w14:textId="77777777" w:rsidTr="006B7BAD">
        <w:tc>
          <w:tcPr>
            <w:tcW w:w="2517" w:type="dxa"/>
            <w:tcBorders>
              <w:top w:val="nil"/>
              <w:left w:val="nil"/>
              <w:bottom w:val="nil"/>
              <w:right w:val="nil"/>
            </w:tcBorders>
          </w:tcPr>
          <w:p w14:paraId="4EF75093"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Water Solubility</w:t>
            </w:r>
          </w:p>
        </w:tc>
        <w:tc>
          <w:tcPr>
            <w:tcW w:w="2028" w:type="dxa"/>
            <w:tcBorders>
              <w:top w:val="nil"/>
              <w:left w:val="nil"/>
              <w:bottom w:val="nil"/>
              <w:right w:val="nil"/>
            </w:tcBorders>
          </w:tcPr>
          <w:p w14:paraId="00DB0819" w14:textId="77777777" w:rsidR="007853E0" w:rsidRPr="00433BD3" w:rsidRDefault="007853E0" w:rsidP="006B7BAD">
            <w:pPr>
              <w:tabs>
                <w:tab w:val="left" w:pos="-720"/>
              </w:tabs>
              <w:suppressAutoHyphens/>
              <w:rPr>
                <w:rFonts w:ascii="Arial Narrow" w:hAnsi="Arial Narrow" w:cs="Arial"/>
                <w:color w:val="000000"/>
                <w:sz w:val="22"/>
                <w:szCs w:val="22"/>
              </w:rPr>
            </w:pPr>
            <w:r w:rsidRPr="008D2AE4">
              <w:rPr>
                <w:rFonts w:ascii="Arial Narrow" w:hAnsi="Arial Narrow" w:cs="Arial"/>
                <w:color w:val="000000"/>
                <w:sz w:val="22"/>
                <w:szCs w:val="22"/>
              </w:rPr>
              <w:t>Soluble in water.</w:t>
            </w:r>
          </w:p>
        </w:tc>
        <w:tc>
          <w:tcPr>
            <w:tcW w:w="2316" w:type="dxa"/>
            <w:tcBorders>
              <w:top w:val="nil"/>
              <w:left w:val="nil"/>
              <w:bottom w:val="nil"/>
              <w:right w:val="nil"/>
            </w:tcBorders>
          </w:tcPr>
          <w:p w14:paraId="6DD261C0"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3AFCE535"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808D45A" w14:textId="77777777" w:rsidTr="006B7BAD">
        <w:tc>
          <w:tcPr>
            <w:tcW w:w="2517" w:type="dxa"/>
            <w:tcBorders>
              <w:top w:val="nil"/>
              <w:left w:val="nil"/>
              <w:bottom w:val="nil"/>
              <w:right w:val="nil"/>
            </w:tcBorders>
          </w:tcPr>
          <w:p w14:paraId="683E77F1"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Solubility Other Solvents</w:t>
            </w:r>
          </w:p>
        </w:tc>
        <w:tc>
          <w:tcPr>
            <w:tcW w:w="2028" w:type="dxa"/>
            <w:tcBorders>
              <w:top w:val="nil"/>
              <w:left w:val="nil"/>
              <w:bottom w:val="nil"/>
              <w:right w:val="nil"/>
            </w:tcBorders>
          </w:tcPr>
          <w:p w14:paraId="3F8C3D08"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020E25A4"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73C6ADDC"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4D8C4A21" w14:textId="77777777" w:rsidTr="006B7BAD">
        <w:tc>
          <w:tcPr>
            <w:tcW w:w="2517" w:type="dxa"/>
            <w:tcBorders>
              <w:top w:val="nil"/>
              <w:left w:val="nil"/>
              <w:bottom w:val="nil"/>
              <w:right w:val="nil"/>
            </w:tcBorders>
          </w:tcPr>
          <w:p w14:paraId="75C73BD0"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Partition Coefficient:</w:t>
            </w:r>
          </w:p>
        </w:tc>
        <w:tc>
          <w:tcPr>
            <w:tcW w:w="2028" w:type="dxa"/>
            <w:tcBorders>
              <w:top w:val="nil"/>
              <w:left w:val="nil"/>
              <w:bottom w:val="nil"/>
              <w:right w:val="nil"/>
            </w:tcBorders>
          </w:tcPr>
          <w:p w14:paraId="774E8076" w14:textId="77777777" w:rsidR="007853E0" w:rsidRPr="00433BD3" w:rsidRDefault="007853E0" w:rsidP="006B7BAD">
            <w:pPr>
              <w:tabs>
                <w:tab w:val="left" w:pos="-720"/>
              </w:tabs>
              <w:suppressAutoHyphens/>
              <w:rPr>
                <w:rFonts w:ascii="Arial Narrow" w:hAnsi="Arial Narrow" w:cs="Arial"/>
                <w:color w:val="000000"/>
                <w:sz w:val="22"/>
                <w:szCs w:val="22"/>
              </w:rPr>
            </w:pPr>
          </w:p>
        </w:tc>
        <w:tc>
          <w:tcPr>
            <w:tcW w:w="2316" w:type="dxa"/>
            <w:tcBorders>
              <w:top w:val="nil"/>
              <w:left w:val="nil"/>
              <w:bottom w:val="nil"/>
              <w:right w:val="nil"/>
            </w:tcBorders>
          </w:tcPr>
          <w:p w14:paraId="19A33045"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247F9538"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66E926CE" w14:textId="77777777" w:rsidTr="006B7BAD">
        <w:tc>
          <w:tcPr>
            <w:tcW w:w="2517" w:type="dxa"/>
            <w:tcBorders>
              <w:top w:val="nil"/>
              <w:left w:val="nil"/>
              <w:bottom w:val="nil"/>
              <w:right w:val="nil"/>
            </w:tcBorders>
          </w:tcPr>
          <w:p w14:paraId="1A04A417"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n-octanol/water</w:t>
            </w:r>
          </w:p>
        </w:tc>
        <w:tc>
          <w:tcPr>
            <w:tcW w:w="2028" w:type="dxa"/>
            <w:tcBorders>
              <w:top w:val="nil"/>
              <w:left w:val="nil"/>
              <w:bottom w:val="nil"/>
              <w:right w:val="nil"/>
            </w:tcBorders>
          </w:tcPr>
          <w:p w14:paraId="3F17C080"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0D40C68B"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090D8663"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7F1B3F62" w14:textId="77777777" w:rsidTr="006B7BAD">
        <w:tc>
          <w:tcPr>
            <w:tcW w:w="2517" w:type="dxa"/>
            <w:tcBorders>
              <w:top w:val="nil"/>
              <w:left w:val="nil"/>
              <w:bottom w:val="nil"/>
              <w:right w:val="nil"/>
            </w:tcBorders>
          </w:tcPr>
          <w:p w14:paraId="19829870"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Autoignition temperature</w:t>
            </w:r>
          </w:p>
        </w:tc>
        <w:tc>
          <w:tcPr>
            <w:tcW w:w="2028" w:type="dxa"/>
            <w:tcBorders>
              <w:top w:val="nil"/>
              <w:left w:val="nil"/>
              <w:bottom w:val="nil"/>
              <w:right w:val="nil"/>
            </w:tcBorders>
          </w:tcPr>
          <w:p w14:paraId="421EADDF"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2E010BCB" w14:textId="77777777" w:rsidR="007853E0" w:rsidRPr="00433BD3"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792E4508"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8CE2BC4" w14:textId="77777777" w:rsidTr="006B7BAD">
        <w:tc>
          <w:tcPr>
            <w:tcW w:w="2517" w:type="dxa"/>
            <w:tcBorders>
              <w:top w:val="nil"/>
              <w:left w:val="nil"/>
              <w:bottom w:val="nil"/>
              <w:right w:val="nil"/>
            </w:tcBorders>
          </w:tcPr>
          <w:p w14:paraId="535B9FFE"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Decomposition Temperature</w:t>
            </w:r>
          </w:p>
        </w:tc>
        <w:tc>
          <w:tcPr>
            <w:tcW w:w="2028" w:type="dxa"/>
            <w:tcBorders>
              <w:top w:val="nil"/>
              <w:left w:val="nil"/>
              <w:bottom w:val="nil"/>
              <w:right w:val="nil"/>
            </w:tcBorders>
          </w:tcPr>
          <w:p w14:paraId="7D15A3D1" w14:textId="77777777" w:rsidR="007853E0" w:rsidRDefault="007853E0" w:rsidP="00762B62">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w:t>
            </w:r>
            <w:r w:rsidR="00762B62">
              <w:rPr>
                <w:rFonts w:ascii="Arial Narrow" w:hAnsi="Arial Narrow" w:cs="Arial"/>
                <w:color w:val="000000"/>
                <w:sz w:val="22"/>
                <w:szCs w:val="22"/>
              </w:rPr>
              <w:t>o</w:t>
            </w:r>
            <w:r>
              <w:rPr>
                <w:rFonts w:ascii="Arial Narrow" w:hAnsi="Arial Narrow" w:cs="Arial"/>
                <w:color w:val="000000"/>
                <w:sz w:val="22"/>
                <w:szCs w:val="22"/>
              </w:rPr>
              <w:t xml:space="preserve"> data available</w:t>
            </w:r>
          </w:p>
        </w:tc>
        <w:tc>
          <w:tcPr>
            <w:tcW w:w="2316" w:type="dxa"/>
            <w:tcBorders>
              <w:top w:val="nil"/>
              <w:left w:val="nil"/>
              <w:bottom w:val="nil"/>
              <w:right w:val="nil"/>
            </w:tcBorders>
          </w:tcPr>
          <w:p w14:paraId="423A933E"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5C2F9759"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3DFC4D31" w14:textId="77777777" w:rsidTr="006B7BAD">
        <w:tc>
          <w:tcPr>
            <w:tcW w:w="2517" w:type="dxa"/>
            <w:tcBorders>
              <w:top w:val="nil"/>
              <w:left w:val="nil"/>
              <w:bottom w:val="nil"/>
              <w:right w:val="nil"/>
            </w:tcBorders>
          </w:tcPr>
          <w:p w14:paraId="0871D067"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Kinematic Viscosity</w:t>
            </w:r>
          </w:p>
        </w:tc>
        <w:tc>
          <w:tcPr>
            <w:tcW w:w="2028" w:type="dxa"/>
            <w:tcBorders>
              <w:top w:val="nil"/>
              <w:left w:val="nil"/>
              <w:bottom w:val="nil"/>
              <w:right w:val="nil"/>
            </w:tcBorders>
          </w:tcPr>
          <w:p w14:paraId="1154BCDD"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7ADE1BA9"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35D81722"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70ED675E" w14:textId="77777777" w:rsidTr="006B7BAD">
        <w:tc>
          <w:tcPr>
            <w:tcW w:w="2517" w:type="dxa"/>
            <w:tcBorders>
              <w:top w:val="nil"/>
              <w:left w:val="nil"/>
              <w:bottom w:val="nil"/>
              <w:right w:val="nil"/>
            </w:tcBorders>
          </w:tcPr>
          <w:p w14:paraId="132A227A"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Dynamic Viscosity</w:t>
            </w:r>
          </w:p>
        </w:tc>
        <w:tc>
          <w:tcPr>
            <w:tcW w:w="2028" w:type="dxa"/>
            <w:tcBorders>
              <w:top w:val="nil"/>
              <w:left w:val="nil"/>
              <w:bottom w:val="nil"/>
              <w:right w:val="nil"/>
            </w:tcBorders>
          </w:tcPr>
          <w:p w14:paraId="52795558"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13CC058F"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14FE0AB4"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5C8C724" w14:textId="77777777" w:rsidTr="006B7BAD">
        <w:tc>
          <w:tcPr>
            <w:tcW w:w="2517" w:type="dxa"/>
            <w:tcBorders>
              <w:top w:val="nil"/>
              <w:left w:val="nil"/>
              <w:bottom w:val="nil"/>
              <w:right w:val="nil"/>
            </w:tcBorders>
          </w:tcPr>
          <w:p w14:paraId="5EA36207"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Explosive Properties</w:t>
            </w:r>
          </w:p>
        </w:tc>
        <w:tc>
          <w:tcPr>
            <w:tcW w:w="2028" w:type="dxa"/>
            <w:tcBorders>
              <w:top w:val="nil"/>
              <w:left w:val="nil"/>
              <w:bottom w:val="nil"/>
              <w:right w:val="nil"/>
            </w:tcBorders>
          </w:tcPr>
          <w:p w14:paraId="3CF4A180"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0FE4881D"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4D46877E"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09BD492" w14:textId="77777777" w:rsidTr="006B7BAD">
        <w:tc>
          <w:tcPr>
            <w:tcW w:w="2517" w:type="dxa"/>
            <w:tcBorders>
              <w:top w:val="nil"/>
              <w:left w:val="nil"/>
              <w:bottom w:val="nil"/>
              <w:right w:val="nil"/>
            </w:tcBorders>
          </w:tcPr>
          <w:p w14:paraId="228C65CE"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Oxidizing Properties</w:t>
            </w:r>
          </w:p>
        </w:tc>
        <w:tc>
          <w:tcPr>
            <w:tcW w:w="2028" w:type="dxa"/>
            <w:tcBorders>
              <w:top w:val="nil"/>
              <w:left w:val="nil"/>
              <w:bottom w:val="nil"/>
              <w:right w:val="nil"/>
            </w:tcBorders>
          </w:tcPr>
          <w:p w14:paraId="7F2A4C60"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date available</w:t>
            </w:r>
          </w:p>
        </w:tc>
        <w:tc>
          <w:tcPr>
            <w:tcW w:w="2316" w:type="dxa"/>
            <w:tcBorders>
              <w:top w:val="nil"/>
              <w:left w:val="nil"/>
              <w:bottom w:val="nil"/>
              <w:right w:val="nil"/>
            </w:tcBorders>
          </w:tcPr>
          <w:p w14:paraId="14C0F617"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None known</w:t>
            </w:r>
          </w:p>
        </w:tc>
        <w:tc>
          <w:tcPr>
            <w:tcW w:w="2613" w:type="dxa"/>
            <w:gridSpan w:val="3"/>
            <w:tcBorders>
              <w:top w:val="nil"/>
              <w:left w:val="nil"/>
              <w:bottom w:val="nil"/>
              <w:right w:val="nil"/>
            </w:tcBorders>
          </w:tcPr>
          <w:p w14:paraId="49AD8388"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63AD74D" w14:textId="77777777" w:rsidTr="006B7BAD">
        <w:tc>
          <w:tcPr>
            <w:tcW w:w="2517" w:type="dxa"/>
            <w:tcBorders>
              <w:top w:val="nil"/>
              <w:left w:val="nil"/>
              <w:bottom w:val="nil"/>
              <w:right w:val="nil"/>
            </w:tcBorders>
          </w:tcPr>
          <w:p w14:paraId="1536A88D" w14:textId="77777777" w:rsidR="007853E0" w:rsidRDefault="007853E0" w:rsidP="006B7BAD">
            <w:pPr>
              <w:tabs>
                <w:tab w:val="left" w:pos="-720"/>
              </w:tabs>
              <w:suppressAutoHyphens/>
              <w:rPr>
                <w:rFonts w:ascii="Arial Narrow" w:hAnsi="Arial Narrow" w:cs="Arial"/>
                <w:b/>
                <w:color w:val="000000"/>
                <w:sz w:val="22"/>
                <w:szCs w:val="22"/>
              </w:rPr>
            </w:pPr>
          </w:p>
        </w:tc>
        <w:tc>
          <w:tcPr>
            <w:tcW w:w="2028" w:type="dxa"/>
            <w:tcBorders>
              <w:top w:val="nil"/>
              <w:left w:val="nil"/>
              <w:bottom w:val="nil"/>
              <w:right w:val="nil"/>
            </w:tcBorders>
          </w:tcPr>
          <w:p w14:paraId="6CECF5F2" w14:textId="77777777" w:rsidR="007853E0" w:rsidRDefault="007853E0" w:rsidP="006B7BAD">
            <w:pPr>
              <w:tabs>
                <w:tab w:val="left" w:pos="-720"/>
              </w:tabs>
              <w:suppressAutoHyphens/>
              <w:rPr>
                <w:rFonts w:ascii="Arial Narrow" w:hAnsi="Arial Narrow" w:cs="Arial"/>
                <w:color w:val="000000"/>
                <w:sz w:val="22"/>
                <w:szCs w:val="22"/>
              </w:rPr>
            </w:pPr>
          </w:p>
        </w:tc>
        <w:tc>
          <w:tcPr>
            <w:tcW w:w="2316" w:type="dxa"/>
            <w:tcBorders>
              <w:top w:val="nil"/>
              <w:left w:val="nil"/>
              <w:bottom w:val="nil"/>
              <w:right w:val="nil"/>
            </w:tcBorders>
          </w:tcPr>
          <w:p w14:paraId="59A4451D"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0DFC61A6"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3DD5BAE4" w14:textId="77777777" w:rsidTr="006B7BAD">
        <w:tc>
          <w:tcPr>
            <w:tcW w:w="2517" w:type="dxa"/>
            <w:tcBorders>
              <w:top w:val="nil"/>
              <w:left w:val="nil"/>
              <w:bottom w:val="nil"/>
              <w:right w:val="nil"/>
            </w:tcBorders>
          </w:tcPr>
          <w:p w14:paraId="3A626F14" w14:textId="77777777" w:rsidR="007853E0" w:rsidRPr="0093188E" w:rsidRDefault="007853E0" w:rsidP="006B7BAD">
            <w:pPr>
              <w:tabs>
                <w:tab w:val="left" w:pos="-720"/>
              </w:tabs>
              <w:suppressAutoHyphens/>
              <w:rPr>
                <w:rFonts w:ascii="Arial Narrow" w:hAnsi="Arial Narrow" w:cs="Arial"/>
                <w:b/>
                <w:color w:val="000000"/>
                <w:sz w:val="22"/>
                <w:szCs w:val="22"/>
                <w:u w:val="single"/>
              </w:rPr>
            </w:pPr>
            <w:r w:rsidRPr="0093188E">
              <w:rPr>
                <w:rFonts w:ascii="Arial Narrow" w:hAnsi="Arial Narrow" w:cs="Arial"/>
                <w:b/>
                <w:color w:val="000000"/>
                <w:sz w:val="22"/>
                <w:szCs w:val="22"/>
                <w:u w:val="single"/>
              </w:rPr>
              <w:t>Other Properties:</w:t>
            </w:r>
          </w:p>
        </w:tc>
        <w:tc>
          <w:tcPr>
            <w:tcW w:w="2028" w:type="dxa"/>
            <w:tcBorders>
              <w:top w:val="nil"/>
              <w:left w:val="nil"/>
              <w:bottom w:val="nil"/>
              <w:right w:val="nil"/>
            </w:tcBorders>
          </w:tcPr>
          <w:p w14:paraId="6D4C1E64" w14:textId="77777777" w:rsidR="007853E0" w:rsidRDefault="007853E0" w:rsidP="006B7BAD">
            <w:pPr>
              <w:tabs>
                <w:tab w:val="left" w:pos="-720"/>
              </w:tabs>
              <w:suppressAutoHyphens/>
              <w:rPr>
                <w:rFonts w:ascii="Arial Narrow" w:hAnsi="Arial Narrow" w:cs="Arial"/>
                <w:color w:val="000000"/>
                <w:sz w:val="22"/>
                <w:szCs w:val="22"/>
              </w:rPr>
            </w:pPr>
          </w:p>
        </w:tc>
        <w:tc>
          <w:tcPr>
            <w:tcW w:w="2316" w:type="dxa"/>
            <w:tcBorders>
              <w:top w:val="nil"/>
              <w:left w:val="nil"/>
              <w:bottom w:val="nil"/>
              <w:right w:val="nil"/>
            </w:tcBorders>
          </w:tcPr>
          <w:p w14:paraId="1C36D126"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7E026B27"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287A734C" w14:textId="77777777" w:rsidTr="006B7BAD">
        <w:tc>
          <w:tcPr>
            <w:tcW w:w="2517" w:type="dxa"/>
            <w:tcBorders>
              <w:top w:val="nil"/>
              <w:left w:val="nil"/>
              <w:bottom w:val="nil"/>
              <w:right w:val="nil"/>
            </w:tcBorders>
          </w:tcPr>
          <w:p w14:paraId="4B6FA341"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Softening Point</w:t>
            </w:r>
          </w:p>
        </w:tc>
        <w:tc>
          <w:tcPr>
            <w:tcW w:w="2028" w:type="dxa"/>
            <w:tcBorders>
              <w:top w:val="nil"/>
              <w:left w:val="nil"/>
              <w:bottom w:val="nil"/>
              <w:right w:val="nil"/>
            </w:tcBorders>
          </w:tcPr>
          <w:p w14:paraId="14D6DA12"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117895C5"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5A166701"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482E07EE" w14:textId="77777777" w:rsidTr="006B7BAD">
        <w:tc>
          <w:tcPr>
            <w:tcW w:w="2517" w:type="dxa"/>
            <w:tcBorders>
              <w:top w:val="nil"/>
              <w:left w:val="nil"/>
              <w:bottom w:val="nil"/>
              <w:right w:val="nil"/>
            </w:tcBorders>
          </w:tcPr>
          <w:p w14:paraId="7CA5ED98"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VOC Content %</w:t>
            </w:r>
          </w:p>
        </w:tc>
        <w:tc>
          <w:tcPr>
            <w:tcW w:w="2028" w:type="dxa"/>
            <w:tcBorders>
              <w:top w:val="nil"/>
              <w:left w:val="nil"/>
              <w:bottom w:val="nil"/>
              <w:right w:val="nil"/>
            </w:tcBorders>
          </w:tcPr>
          <w:p w14:paraId="0498C8E6"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745FC996"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19C57BE0"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5234D8C0" w14:textId="77777777" w:rsidTr="006B7BAD">
        <w:tc>
          <w:tcPr>
            <w:tcW w:w="2517" w:type="dxa"/>
            <w:tcBorders>
              <w:top w:val="nil"/>
              <w:left w:val="nil"/>
              <w:bottom w:val="nil"/>
              <w:right w:val="nil"/>
            </w:tcBorders>
          </w:tcPr>
          <w:p w14:paraId="28F32136"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Particle Size</w:t>
            </w:r>
          </w:p>
        </w:tc>
        <w:tc>
          <w:tcPr>
            <w:tcW w:w="2028" w:type="dxa"/>
            <w:tcBorders>
              <w:top w:val="nil"/>
              <w:left w:val="nil"/>
              <w:bottom w:val="nil"/>
              <w:right w:val="nil"/>
            </w:tcBorders>
          </w:tcPr>
          <w:p w14:paraId="124DCFBD"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4E274533"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53969090" w14:textId="77777777" w:rsidR="007853E0" w:rsidRDefault="007853E0" w:rsidP="006B7BAD">
            <w:pPr>
              <w:tabs>
                <w:tab w:val="left" w:pos="-720"/>
              </w:tabs>
              <w:suppressAutoHyphens/>
              <w:rPr>
                <w:rFonts w:ascii="Arial Narrow" w:hAnsi="Arial Narrow" w:cs="Arial"/>
                <w:color w:val="000000"/>
                <w:sz w:val="22"/>
                <w:szCs w:val="22"/>
              </w:rPr>
            </w:pPr>
          </w:p>
        </w:tc>
      </w:tr>
      <w:tr w:rsidR="007853E0" w:rsidRPr="002931D0" w14:paraId="3F256AE6" w14:textId="77777777" w:rsidTr="006B7BAD">
        <w:tc>
          <w:tcPr>
            <w:tcW w:w="2517" w:type="dxa"/>
            <w:tcBorders>
              <w:top w:val="nil"/>
              <w:left w:val="nil"/>
              <w:bottom w:val="nil"/>
              <w:right w:val="nil"/>
            </w:tcBorders>
          </w:tcPr>
          <w:p w14:paraId="506C21EE" w14:textId="77777777" w:rsidR="007853E0" w:rsidRDefault="007853E0" w:rsidP="006B7BAD">
            <w:pPr>
              <w:tabs>
                <w:tab w:val="left" w:pos="-720"/>
              </w:tabs>
              <w:suppressAutoHyphens/>
              <w:rPr>
                <w:rFonts w:ascii="Arial Narrow" w:hAnsi="Arial Narrow" w:cs="Arial"/>
                <w:b/>
                <w:color w:val="000000"/>
                <w:sz w:val="22"/>
                <w:szCs w:val="22"/>
              </w:rPr>
            </w:pPr>
            <w:r>
              <w:rPr>
                <w:rFonts w:ascii="Arial Narrow" w:hAnsi="Arial Narrow" w:cs="Arial"/>
                <w:b/>
                <w:color w:val="000000"/>
                <w:sz w:val="22"/>
                <w:szCs w:val="22"/>
              </w:rPr>
              <w:t>Particle Size Distribution</w:t>
            </w:r>
          </w:p>
        </w:tc>
        <w:tc>
          <w:tcPr>
            <w:tcW w:w="2028" w:type="dxa"/>
            <w:tcBorders>
              <w:top w:val="nil"/>
              <w:left w:val="nil"/>
              <w:bottom w:val="nil"/>
              <w:right w:val="nil"/>
            </w:tcBorders>
          </w:tcPr>
          <w:p w14:paraId="5F5E7BAE" w14:textId="77777777" w:rsidR="007853E0" w:rsidRDefault="007853E0" w:rsidP="006B7BAD">
            <w:pPr>
              <w:tabs>
                <w:tab w:val="left" w:pos="-720"/>
              </w:tabs>
              <w:suppressAutoHyphens/>
              <w:rPr>
                <w:rFonts w:ascii="Arial Narrow" w:hAnsi="Arial Narrow" w:cs="Arial"/>
                <w:color w:val="000000"/>
                <w:sz w:val="22"/>
                <w:szCs w:val="22"/>
              </w:rPr>
            </w:pPr>
            <w:r>
              <w:rPr>
                <w:rFonts w:ascii="Arial Narrow" w:hAnsi="Arial Narrow" w:cs="Arial"/>
                <w:color w:val="000000"/>
                <w:sz w:val="22"/>
                <w:szCs w:val="22"/>
              </w:rPr>
              <w:t>No data available</w:t>
            </w:r>
          </w:p>
        </w:tc>
        <w:tc>
          <w:tcPr>
            <w:tcW w:w="2316" w:type="dxa"/>
            <w:tcBorders>
              <w:top w:val="nil"/>
              <w:left w:val="nil"/>
              <w:bottom w:val="nil"/>
              <w:right w:val="nil"/>
            </w:tcBorders>
          </w:tcPr>
          <w:p w14:paraId="46BBA258" w14:textId="77777777" w:rsidR="007853E0" w:rsidRDefault="007853E0" w:rsidP="006B7BAD">
            <w:pPr>
              <w:tabs>
                <w:tab w:val="left" w:pos="-720"/>
              </w:tabs>
              <w:suppressAutoHyphens/>
              <w:rPr>
                <w:rFonts w:ascii="Arial Narrow" w:hAnsi="Arial Narrow" w:cs="Arial"/>
                <w:color w:val="000000"/>
                <w:sz w:val="22"/>
                <w:szCs w:val="22"/>
              </w:rPr>
            </w:pPr>
          </w:p>
        </w:tc>
        <w:tc>
          <w:tcPr>
            <w:tcW w:w="2613" w:type="dxa"/>
            <w:gridSpan w:val="3"/>
            <w:tcBorders>
              <w:top w:val="nil"/>
              <w:left w:val="nil"/>
              <w:bottom w:val="nil"/>
              <w:right w:val="nil"/>
            </w:tcBorders>
          </w:tcPr>
          <w:p w14:paraId="274FE588" w14:textId="77777777" w:rsidR="007853E0" w:rsidRDefault="007853E0" w:rsidP="006B7BAD">
            <w:pPr>
              <w:tabs>
                <w:tab w:val="left" w:pos="-720"/>
              </w:tabs>
              <w:suppressAutoHyphens/>
              <w:rPr>
                <w:rFonts w:ascii="Arial Narrow" w:hAnsi="Arial Narrow" w:cs="Arial"/>
                <w:color w:val="000000"/>
                <w:sz w:val="22"/>
                <w:szCs w:val="22"/>
              </w:rPr>
            </w:pPr>
          </w:p>
        </w:tc>
      </w:tr>
    </w:tbl>
    <w:p w14:paraId="1982C0E4" w14:textId="77777777" w:rsidR="007C1704" w:rsidRDefault="007C1704" w:rsidP="007C1704">
      <w:pPr>
        <w:pStyle w:val="Default"/>
        <w:rPr>
          <w:rFonts w:ascii="Arial Narrow" w:hAnsi="Arial Narrow"/>
          <w:sz w:val="22"/>
          <w:szCs w:val="22"/>
        </w:rPr>
      </w:pPr>
    </w:p>
    <w:p w14:paraId="482E9B4E" w14:textId="77777777" w:rsidR="0051196B" w:rsidRPr="00D4130F" w:rsidRDefault="0051196B" w:rsidP="007C1704">
      <w:pPr>
        <w:pStyle w:val="Default"/>
        <w:rPr>
          <w:rFonts w:ascii="Arial Narrow" w:hAnsi="Arial Narrow"/>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728"/>
        <w:gridCol w:w="5632"/>
      </w:tblGrid>
      <w:tr w:rsidR="007C1704" w:rsidRPr="002931D0" w14:paraId="547FE27D" w14:textId="77777777" w:rsidTr="007C1704">
        <w:tc>
          <w:tcPr>
            <w:tcW w:w="0" w:type="auto"/>
            <w:gridSpan w:val="2"/>
            <w:tcBorders>
              <w:top w:val="nil"/>
              <w:left w:val="nil"/>
              <w:bottom w:val="nil"/>
              <w:right w:val="nil"/>
            </w:tcBorders>
            <w:shd w:val="clear" w:color="auto" w:fill="D9D9D9"/>
            <w:vAlign w:val="center"/>
          </w:tcPr>
          <w:p w14:paraId="3F08ED2E" w14:textId="77777777" w:rsidR="007C1704" w:rsidRPr="0070417E" w:rsidRDefault="007C1704" w:rsidP="00CF66C0">
            <w:pPr>
              <w:tabs>
                <w:tab w:val="left" w:pos="-720"/>
              </w:tabs>
              <w:suppressAutoHyphens/>
              <w:rPr>
                <w:rFonts w:ascii="Arial Narrow" w:hAnsi="Arial Narrow" w:cs="Arial"/>
                <w:color w:val="000000"/>
              </w:rPr>
            </w:pPr>
            <w:r w:rsidRPr="0070417E">
              <w:rPr>
                <w:rFonts w:ascii="Arial Narrow" w:hAnsi="Arial Narrow" w:cs="Arial"/>
                <w:b/>
                <w:lang w:val="en-GB"/>
              </w:rPr>
              <w:t>10. STABILITY AND REACTIVITY</w:t>
            </w:r>
          </w:p>
        </w:tc>
      </w:tr>
      <w:tr w:rsidR="007C1704" w:rsidRPr="002931D0" w14:paraId="03CF56F6" w14:textId="77777777" w:rsidTr="007C1704">
        <w:tc>
          <w:tcPr>
            <w:tcW w:w="0" w:type="auto"/>
            <w:tcBorders>
              <w:top w:val="nil"/>
              <w:left w:val="nil"/>
              <w:bottom w:val="nil"/>
              <w:right w:val="nil"/>
            </w:tcBorders>
            <w:shd w:val="clear" w:color="auto" w:fill="auto"/>
            <w:vAlign w:val="center"/>
          </w:tcPr>
          <w:p w14:paraId="4920BB03" w14:textId="77777777" w:rsidR="007C1704" w:rsidRPr="0070417E" w:rsidRDefault="007C1704" w:rsidP="00CF66C0">
            <w:pPr>
              <w:tabs>
                <w:tab w:val="left" w:pos="-720"/>
              </w:tabs>
              <w:suppressAutoHyphens/>
              <w:rPr>
                <w:rFonts w:ascii="Arial Narrow" w:hAnsi="Arial Narrow" w:cs="Arial"/>
                <w:b/>
                <w:lang w:val="en-GB"/>
              </w:rPr>
            </w:pPr>
            <w:r w:rsidRPr="00320084">
              <w:rPr>
                <w:rFonts w:ascii="Arial Narrow" w:hAnsi="Arial Narrow"/>
                <w:b/>
                <w:bCs/>
                <w:sz w:val="22"/>
                <w:szCs w:val="22"/>
              </w:rPr>
              <w:t>Reactivity</w:t>
            </w:r>
          </w:p>
        </w:tc>
        <w:tc>
          <w:tcPr>
            <w:tcW w:w="0" w:type="auto"/>
            <w:tcBorders>
              <w:top w:val="nil"/>
              <w:left w:val="nil"/>
              <w:bottom w:val="nil"/>
              <w:right w:val="nil"/>
            </w:tcBorders>
            <w:shd w:val="clear" w:color="auto" w:fill="auto"/>
            <w:vAlign w:val="center"/>
          </w:tcPr>
          <w:p w14:paraId="07B3479F" w14:textId="77777777" w:rsidR="007C1704" w:rsidRPr="007C4AC8" w:rsidRDefault="00D07C85" w:rsidP="00CF6016">
            <w:pPr>
              <w:autoSpaceDE w:val="0"/>
              <w:autoSpaceDN w:val="0"/>
              <w:adjustRightInd w:val="0"/>
              <w:rPr>
                <w:rFonts w:ascii="Arial Narrow" w:hAnsi="Arial Narrow" w:cs="Arial"/>
                <w:b/>
                <w:lang w:val="en-GB"/>
              </w:rPr>
            </w:pPr>
            <w:r>
              <w:rPr>
                <w:rFonts w:ascii="Arial Narrow" w:hAnsi="Arial Narrow" w:cs="Calibri"/>
                <w:color w:val="000000"/>
                <w:sz w:val="22"/>
                <w:szCs w:val="22"/>
                <w:lang w:val="en-CA" w:eastAsia="en-CA"/>
              </w:rPr>
              <w:t>None known.</w:t>
            </w:r>
            <w:r w:rsidR="00CF6016" w:rsidRPr="007C20A9">
              <w:rPr>
                <w:rFonts w:ascii="Arial Narrow" w:hAnsi="Arial Narrow" w:cs="Calibri"/>
                <w:color w:val="000000"/>
                <w:sz w:val="22"/>
                <w:szCs w:val="22"/>
                <w:lang w:val="en-CA" w:eastAsia="en-CA"/>
              </w:rPr>
              <w:t xml:space="preserve"> </w:t>
            </w:r>
          </w:p>
        </w:tc>
      </w:tr>
      <w:tr w:rsidR="007C1704" w:rsidRPr="002931D0" w14:paraId="55883B91" w14:textId="77777777" w:rsidTr="007C1704">
        <w:tc>
          <w:tcPr>
            <w:tcW w:w="0" w:type="auto"/>
            <w:tcBorders>
              <w:top w:val="nil"/>
              <w:left w:val="nil"/>
              <w:bottom w:val="nil"/>
              <w:right w:val="nil"/>
            </w:tcBorders>
            <w:shd w:val="clear" w:color="auto" w:fill="auto"/>
            <w:vAlign w:val="center"/>
          </w:tcPr>
          <w:p w14:paraId="4447D7AF" w14:textId="77777777" w:rsidR="007C1704" w:rsidRPr="00320084" w:rsidRDefault="007C1704" w:rsidP="00CF66C0">
            <w:pPr>
              <w:tabs>
                <w:tab w:val="left" w:pos="-720"/>
              </w:tabs>
              <w:suppressAutoHyphens/>
              <w:rPr>
                <w:rFonts w:ascii="Arial Narrow" w:hAnsi="Arial Narrow"/>
                <w:b/>
                <w:bCs/>
                <w:sz w:val="22"/>
                <w:szCs w:val="22"/>
              </w:rPr>
            </w:pPr>
            <w:r w:rsidRPr="00320084">
              <w:rPr>
                <w:rFonts w:ascii="Arial Narrow" w:hAnsi="Arial Narrow"/>
                <w:b/>
                <w:bCs/>
                <w:sz w:val="22"/>
                <w:szCs w:val="22"/>
              </w:rPr>
              <w:t>Chemical stability</w:t>
            </w:r>
          </w:p>
        </w:tc>
        <w:tc>
          <w:tcPr>
            <w:tcW w:w="0" w:type="auto"/>
            <w:tcBorders>
              <w:top w:val="nil"/>
              <w:left w:val="nil"/>
              <w:bottom w:val="nil"/>
              <w:right w:val="nil"/>
            </w:tcBorders>
            <w:shd w:val="clear" w:color="auto" w:fill="auto"/>
            <w:vAlign w:val="center"/>
          </w:tcPr>
          <w:p w14:paraId="132A36E2" w14:textId="77777777" w:rsidR="007C1704" w:rsidRPr="007C4AC8" w:rsidRDefault="00CF6016" w:rsidP="007C1704">
            <w:pPr>
              <w:autoSpaceDE w:val="0"/>
              <w:autoSpaceDN w:val="0"/>
              <w:adjustRightInd w:val="0"/>
              <w:rPr>
                <w:rFonts w:ascii="Arial Narrow" w:hAnsi="Arial Narrow"/>
                <w:sz w:val="22"/>
                <w:szCs w:val="22"/>
              </w:rPr>
            </w:pPr>
            <w:r w:rsidRPr="007C20A9">
              <w:rPr>
                <w:rFonts w:ascii="Arial Narrow" w:hAnsi="Arial Narrow" w:cs="Calibri"/>
                <w:color w:val="000000"/>
                <w:sz w:val="22"/>
                <w:szCs w:val="22"/>
                <w:lang w:val="en-CA" w:eastAsia="en-CA"/>
              </w:rPr>
              <w:t xml:space="preserve">Stable under recommended handling and storage conditions (see section 7). </w:t>
            </w:r>
            <w:r w:rsidRPr="007C20A9">
              <w:rPr>
                <w:rFonts w:ascii="Arial Narrow" w:hAnsi="Arial Narrow" w:cs="Calibri"/>
                <w:b/>
                <w:bCs/>
                <w:color w:val="000000"/>
                <w:sz w:val="22"/>
                <w:szCs w:val="22"/>
                <w:lang w:val="en-CA" w:eastAsia="en-CA"/>
              </w:rPr>
              <w:t xml:space="preserve"> </w:t>
            </w:r>
          </w:p>
        </w:tc>
      </w:tr>
      <w:tr w:rsidR="007C1704" w:rsidRPr="002931D0" w14:paraId="1DAFE9F0" w14:textId="77777777" w:rsidTr="007C1704">
        <w:tc>
          <w:tcPr>
            <w:tcW w:w="0" w:type="auto"/>
            <w:tcBorders>
              <w:top w:val="nil"/>
              <w:left w:val="nil"/>
              <w:bottom w:val="nil"/>
              <w:right w:val="nil"/>
            </w:tcBorders>
            <w:shd w:val="clear" w:color="auto" w:fill="auto"/>
            <w:vAlign w:val="center"/>
          </w:tcPr>
          <w:p w14:paraId="6661FDBE" w14:textId="77777777" w:rsidR="007C1704" w:rsidRPr="00320084" w:rsidRDefault="007C1704" w:rsidP="00CF66C0">
            <w:pPr>
              <w:tabs>
                <w:tab w:val="left" w:pos="-720"/>
              </w:tabs>
              <w:suppressAutoHyphens/>
              <w:rPr>
                <w:rFonts w:ascii="Arial Narrow" w:hAnsi="Arial Narrow"/>
                <w:b/>
                <w:bCs/>
                <w:sz w:val="22"/>
                <w:szCs w:val="22"/>
              </w:rPr>
            </w:pPr>
            <w:r>
              <w:rPr>
                <w:rFonts w:ascii="Arial Narrow" w:hAnsi="Arial Narrow"/>
                <w:b/>
                <w:bCs/>
                <w:sz w:val="22"/>
                <w:szCs w:val="22"/>
              </w:rPr>
              <w:t>Thermal decomposition/conditions to avoid:</w:t>
            </w:r>
          </w:p>
        </w:tc>
        <w:tc>
          <w:tcPr>
            <w:tcW w:w="0" w:type="auto"/>
            <w:tcBorders>
              <w:top w:val="nil"/>
              <w:left w:val="nil"/>
              <w:bottom w:val="nil"/>
              <w:right w:val="nil"/>
            </w:tcBorders>
            <w:shd w:val="clear" w:color="auto" w:fill="auto"/>
            <w:vAlign w:val="center"/>
          </w:tcPr>
          <w:p w14:paraId="58505A95" w14:textId="77777777" w:rsidR="007C1704" w:rsidRPr="00320084" w:rsidRDefault="007C1704" w:rsidP="000E12A1">
            <w:pPr>
              <w:autoSpaceDE w:val="0"/>
              <w:autoSpaceDN w:val="0"/>
              <w:adjustRightInd w:val="0"/>
              <w:rPr>
                <w:rFonts w:ascii="Arial Narrow" w:hAnsi="Arial Narrow"/>
                <w:sz w:val="22"/>
                <w:szCs w:val="22"/>
              </w:rPr>
            </w:pPr>
            <w:r w:rsidRPr="00A6798D">
              <w:rPr>
                <w:rFonts w:ascii="Arial Narrow" w:hAnsi="Arial Narrow" w:cs="Arial"/>
                <w:sz w:val="22"/>
                <w:szCs w:val="22"/>
                <w:lang w:val="en-CA" w:eastAsia="en-CA"/>
              </w:rPr>
              <w:t xml:space="preserve">No decomposition if used and stored according to specifications. </w:t>
            </w:r>
          </w:p>
        </w:tc>
      </w:tr>
      <w:tr w:rsidR="007C1704" w:rsidRPr="002931D0" w14:paraId="41A4066A" w14:textId="77777777" w:rsidTr="007C1704">
        <w:tc>
          <w:tcPr>
            <w:tcW w:w="0" w:type="auto"/>
            <w:tcBorders>
              <w:top w:val="nil"/>
              <w:left w:val="nil"/>
              <w:bottom w:val="nil"/>
              <w:right w:val="nil"/>
            </w:tcBorders>
            <w:shd w:val="clear" w:color="auto" w:fill="auto"/>
            <w:vAlign w:val="center"/>
          </w:tcPr>
          <w:p w14:paraId="00AE4D92" w14:textId="77777777" w:rsidR="007C1704" w:rsidRPr="00320084" w:rsidRDefault="007C1704" w:rsidP="00CF66C0">
            <w:pPr>
              <w:tabs>
                <w:tab w:val="left" w:pos="-720"/>
              </w:tabs>
              <w:suppressAutoHyphens/>
              <w:rPr>
                <w:rFonts w:ascii="Arial Narrow" w:hAnsi="Arial Narrow"/>
                <w:b/>
                <w:bCs/>
                <w:sz w:val="22"/>
                <w:szCs w:val="22"/>
              </w:rPr>
            </w:pPr>
            <w:r>
              <w:rPr>
                <w:rFonts w:ascii="Arial Narrow" w:hAnsi="Arial Narrow"/>
                <w:b/>
                <w:bCs/>
                <w:sz w:val="22"/>
                <w:szCs w:val="22"/>
              </w:rPr>
              <w:t>Possibility of hazardous reactions</w:t>
            </w:r>
          </w:p>
        </w:tc>
        <w:tc>
          <w:tcPr>
            <w:tcW w:w="0" w:type="auto"/>
            <w:tcBorders>
              <w:top w:val="nil"/>
              <w:left w:val="nil"/>
              <w:bottom w:val="nil"/>
              <w:right w:val="nil"/>
            </w:tcBorders>
            <w:shd w:val="clear" w:color="auto" w:fill="auto"/>
            <w:vAlign w:val="center"/>
          </w:tcPr>
          <w:p w14:paraId="39E2820D" w14:textId="77777777" w:rsidR="007C1704" w:rsidRPr="00320084" w:rsidRDefault="00CF6016" w:rsidP="00CF66C0">
            <w:pPr>
              <w:pStyle w:val="Default"/>
              <w:rPr>
                <w:rFonts w:ascii="Arial Narrow" w:hAnsi="Arial Narrow"/>
                <w:sz w:val="22"/>
                <w:szCs w:val="22"/>
              </w:rPr>
            </w:pPr>
            <w:r w:rsidRPr="007C20A9">
              <w:rPr>
                <w:rFonts w:ascii="Arial Narrow" w:hAnsi="Arial Narrow" w:cs="Calibri"/>
                <w:sz w:val="22"/>
                <w:szCs w:val="22"/>
              </w:rPr>
              <w:t>Hazardous polymerization will not occur.</w:t>
            </w:r>
          </w:p>
        </w:tc>
      </w:tr>
      <w:tr w:rsidR="007C1704" w:rsidRPr="002931D0" w14:paraId="4DAE8547" w14:textId="77777777" w:rsidTr="007C1704">
        <w:tc>
          <w:tcPr>
            <w:tcW w:w="0" w:type="auto"/>
            <w:tcBorders>
              <w:top w:val="nil"/>
              <w:left w:val="nil"/>
              <w:bottom w:val="nil"/>
              <w:right w:val="nil"/>
            </w:tcBorders>
            <w:shd w:val="clear" w:color="auto" w:fill="auto"/>
            <w:vAlign w:val="center"/>
          </w:tcPr>
          <w:p w14:paraId="4C96DFB5" w14:textId="77777777" w:rsidR="007C1704" w:rsidRPr="00320084" w:rsidRDefault="007C1704" w:rsidP="00CF66C0">
            <w:pPr>
              <w:tabs>
                <w:tab w:val="left" w:pos="-720"/>
              </w:tabs>
              <w:suppressAutoHyphens/>
              <w:rPr>
                <w:rFonts w:ascii="Arial Narrow" w:hAnsi="Arial Narrow"/>
                <w:b/>
                <w:bCs/>
                <w:sz w:val="22"/>
                <w:szCs w:val="22"/>
              </w:rPr>
            </w:pPr>
            <w:r w:rsidRPr="00320084">
              <w:rPr>
                <w:rFonts w:ascii="Arial Narrow" w:hAnsi="Arial Narrow"/>
                <w:b/>
                <w:bCs/>
                <w:sz w:val="22"/>
                <w:szCs w:val="22"/>
              </w:rPr>
              <w:t>Conditions to avoid</w:t>
            </w:r>
          </w:p>
        </w:tc>
        <w:tc>
          <w:tcPr>
            <w:tcW w:w="0" w:type="auto"/>
            <w:tcBorders>
              <w:top w:val="nil"/>
              <w:left w:val="nil"/>
              <w:bottom w:val="nil"/>
              <w:right w:val="nil"/>
            </w:tcBorders>
            <w:shd w:val="clear" w:color="auto" w:fill="auto"/>
            <w:vAlign w:val="center"/>
          </w:tcPr>
          <w:p w14:paraId="5310FC5E" w14:textId="77777777" w:rsidR="007C1704" w:rsidRPr="00320084" w:rsidRDefault="00CF6016" w:rsidP="00CF6016">
            <w:pPr>
              <w:autoSpaceDE w:val="0"/>
              <w:autoSpaceDN w:val="0"/>
              <w:adjustRightInd w:val="0"/>
              <w:rPr>
                <w:rFonts w:ascii="Arial Narrow" w:hAnsi="Arial Narrow"/>
                <w:sz w:val="22"/>
                <w:szCs w:val="22"/>
              </w:rPr>
            </w:pPr>
            <w:r w:rsidRPr="007C20A9">
              <w:rPr>
                <w:rFonts w:ascii="Arial Narrow" w:hAnsi="Arial Narrow" w:cs="Calibri"/>
                <w:color w:val="000000"/>
                <w:sz w:val="22"/>
                <w:szCs w:val="22"/>
                <w:lang w:val="en-CA" w:eastAsia="en-CA"/>
              </w:rPr>
              <w:t xml:space="preserve">Extremely high or low temperatures. </w:t>
            </w:r>
          </w:p>
        </w:tc>
      </w:tr>
      <w:tr w:rsidR="007C1704" w:rsidRPr="002931D0" w14:paraId="2BB2A502" w14:textId="77777777" w:rsidTr="007C1704">
        <w:tc>
          <w:tcPr>
            <w:tcW w:w="0" w:type="auto"/>
            <w:tcBorders>
              <w:top w:val="nil"/>
              <w:left w:val="nil"/>
              <w:bottom w:val="nil"/>
              <w:right w:val="nil"/>
            </w:tcBorders>
            <w:shd w:val="clear" w:color="auto" w:fill="auto"/>
            <w:vAlign w:val="center"/>
          </w:tcPr>
          <w:p w14:paraId="3B3BDA8C" w14:textId="77777777" w:rsidR="007C1704" w:rsidRPr="005E2596" w:rsidRDefault="007C1704" w:rsidP="00CF66C0">
            <w:pPr>
              <w:tabs>
                <w:tab w:val="left" w:pos="-720"/>
              </w:tabs>
              <w:suppressAutoHyphens/>
              <w:rPr>
                <w:rFonts w:ascii="Arial Narrow" w:hAnsi="Arial Narrow"/>
                <w:b/>
                <w:bCs/>
                <w:sz w:val="22"/>
                <w:szCs w:val="22"/>
              </w:rPr>
            </w:pPr>
            <w:r w:rsidRPr="005E2596">
              <w:rPr>
                <w:rFonts w:ascii="Arial Narrow" w:hAnsi="Arial Narrow"/>
                <w:b/>
                <w:bCs/>
                <w:sz w:val="22"/>
                <w:szCs w:val="22"/>
              </w:rPr>
              <w:t>Hazardous decomposition products</w:t>
            </w:r>
          </w:p>
        </w:tc>
        <w:tc>
          <w:tcPr>
            <w:tcW w:w="0" w:type="auto"/>
            <w:tcBorders>
              <w:top w:val="nil"/>
              <w:left w:val="nil"/>
              <w:bottom w:val="nil"/>
              <w:right w:val="nil"/>
            </w:tcBorders>
            <w:shd w:val="clear" w:color="auto" w:fill="auto"/>
            <w:vAlign w:val="center"/>
          </w:tcPr>
          <w:p w14:paraId="023BF9F7" w14:textId="77777777" w:rsidR="00CF6016" w:rsidRDefault="00CF6016" w:rsidP="00CF6016">
            <w:pPr>
              <w:tabs>
                <w:tab w:val="left" w:pos="-720"/>
              </w:tabs>
              <w:suppressAutoHyphens/>
              <w:rPr>
                <w:rFonts w:ascii="Arial Narrow" w:hAnsi="Arial Narrow" w:cs="Arial"/>
                <w:b/>
                <w:color w:val="000000"/>
                <w:sz w:val="22"/>
                <w:szCs w:val="22"/>
              </w:rPr>
            </w:pPr>
            <w:r w:rsidRPr="007C20A9">
              <w:rPr>
                <w:rFonts w:ascii="Arial Narrow" w:hAnsi="Arial Narrow" w:cs="Calibri"/>
                <w:color w:val="000000"/>
                <w:sz w:val="22"/>
                <w:szCs w:val="22"/>
                <w:lang w:val="en-CA" w:eastAsia="en-CA"/>
              </w:rPr>
              <w:t>Carbon oxides (CO, CO2). Sodium oxides.</w:t>
            </w:r>
          </w:p>
          <w:p w14:paraId="51F128AF" w14:textId="77777777" w:rsidR="007C1704" w:rsidRPr="00320084" w:rsidRDefault="007C1704" w:rsidP="007C1704">
            <w:pPr>
              <w:autoSpaceDE w:val="0"/>
              <w:autoSpaceDN w:val="0"/>
              <w:adjustRightInd w:val="0"/>
              <w:rPr>
                <w:rFonts w:ascii="Arial Narrow" w:hAnsi="Arial Narrow"/>
                <w:sz w:val="22"/>
                <w:szCs w:val="22"/>
              </w:rPr>
            </w:pPr>
          </w:p>
        </w:tc>
      </w:tr>
      <w:tr w:rsidR="007C1704" w:rsidRPr="002931D0" w14:paraId="2F0C2B0F" w14:textId="77777777" w:rsidTr="007C1704">
        <w:tc>
          <w:tcPr>
            <w:tcW w:w="0" w:type="auto"/>
            <w:tcBorders>
              <w:top w:val="nil"/>
              <w:left w:val="nil"/>
              <w:bottom w:val="nil"/>
              <w:right w:val="nil"/>
            </w:tcBorders>
            <w:shd w:val="clear" w:color="auto" w:fill="auto"/>
            <w:vAlign w:val="center"/>
          </w:tcPr>
          <w:p w14:paraId="7F7109A0" w14:textId="77777777" w:rsidR="007C1704" w:rsidRPr="00320084" w:rsidRDefault="007C1704" w:rsidP="00CF66C0">
            <w:pPr>
              <w:tabs>
                <w:tab w:val="left" w:pos="-720"/>
              </w:tabs>
              <w:suppressAutoHyphens/>
              <w:rPr>
                <w:rFonts w:ascii="Arial Narrow" w:hAnsi="Arial Narrow"/>
                <w:b/>
                <w:bCs/>
                <w:sz w:val="22"/>
                <w:szCs w:val="22"/>
              </w:rPr>
            </w:pPr>
            <w:r w:rsidRPr="00EC3BD0">
              <w:rPr>
                <w:rFonts w:ascii="Arial Narrow" w:hAnsi="Arial Narrow"/>
                <w:b/>
                <w:bCs/>
                <w:sz w:val="22"/>
                <w:szCs w:val="22"/>
              </w:rPr>
              <w:t>Materials to avoid</w:t>
            </w:r>
          </w:p>
        </w:tc>
        <w:tc>
          <w:tcPr>
            <w:tcW w:w="0" w:type="auto"/>
            <w:tcBorders>
              <w:top w:val="nil"/>
              <w:left w:val="nil"/>
              <w:bottom w:val="nil"/>
              <w:right w:val="nil"/>
            </w:tcBorders>
            <w:shd w:val="clear" w:color="auto" w:fill="auto"/>
            <w:vAlign w:val="center"/>
          </w:tcPr>
          <w:p w14:paraId="2E8B3F67" w14:textId="77777777" w:rsidR="007C1704" w:rsidRPr="00320084" w:rsidRDefault="00E6297F" w:rsidP="00CF6016">
            <w:pPr>
              <w:tabs>
                <w:tab w:val="left" w:pos="-720"/>
              </w:tabs>
              <w:suppressAutoHyphens/>
              <w:rPr>
                <w:rFonts w:ascii="Arial Narrow" w:hAnsi="Arial Narrow"/>
                <w:sz w:val="22"/>
                <w:szCs w:val="22"/>
              </w:rPr>
            </w:pPr>
            <w:r>
              <w:rPr>
                <w:rFonts w:ascii="Arial Narrow" w:hAnsi="Arial Narrow" w:cs="Calibri"/>
                <w:color w:val="000000"/>
                <w:sz w:val="22"/>
                <w:szCs w:val="22"/>
                <w:lang w:val="en-CA" w:eastAsia="en-CA"/>
              </w:rPr>
              <w:t>Do not store with food.</w:t>
            </w:r>
            <w:r w:rsidR="00CF6016" w:rsidRPr="007C20A9">
              <w:rPr>
                <w:rFonts w:ascii="Arial Narrow" w:hAnsi="Arial Narrow" w:cs="Calibri"/>
                <w:color w:val="000000"/>
                <w:sz w:val="22"/>
                <w:szCs w:val="22"/>
                <w:lang w:val="en-CA" w:eastAsia="en-CA"/>
              </w:rPr>
              <w:t xml:space="preserve"> </w:t>
            </w:r>
          </w:p>
        </w:tc>
      </w:tr>
      <w:tr w:rsidR="007C1704" w:rsidRPr="002931D0" w14:paraId="219EA5A6" w14:textId="77777777" w:rsidTr="007C1704">
        <w:tc>
          <w:tcPr>
            <w:tcW w:w="0" w:type="auto"/>
            <w:tcBorders>
              <w:top w:val="nil"/>
              <w:left w:val="nil"/>
              <w:bottom w:val="nil"/>
              <w:right w:val="nil"/>
            </w:tcBorders>
            <w:shd w:val="clear" w:color="auto" w:fill="auto"/>
            <w:vAlign w:val="center"/>
          </w:tcPr>
          <w:p w14:paraId="00DCB3B9" w14:textId="77777777" w:rsidR="007C1704" w:rsidRPr="005E2596" w:rsidRDefault="007C1704" w:rsidP="00CF66C0">
            <w:pPr>
              <w:tabs>
                <w:tab w:val="left" w:pos="-720"/>
              </w:tabs>
              <w:suppressAutoHyphens/>
              <w:rPr>
                <w:rFonts w:ascii="Arial Narrow" w:hAnsi="Arial Narrow"/>
                <w:b/>
                <w:bCs/>
                <w:sz w:val="22"/>
                <w:szCs w:val="22"/>
                <w:highlight w:val="yellow"/>
              </w:rPr>
            </w:pPr>
            <w:r w:rsidRPr="00EC3BD0">
              <w:rPr>
                <w:rFonts w:ascii="Arial Narrow" w:hAnsi="Arial Narrow"/>
                <w:b/>
                <w:bCs/>
                <w:sz w:val="22"/>
                <w:szCs w:val="22"/>
              </w:rPr>
              <w:t xml:space="preserve">Hazardous polymerization               </w:t>
            </w:r>
          </w:p>
        </w:tc>
        <w:tc>
          <w:tcPr>
            <w:tcW w:w="0" w:type="auto"/>
            <w:tcBorders>
              <w:top w:val="nil"/>
              <w:left w:val="nil"/>
              <w:bottom w:val="nil"/>
              <w:right w:val="nil"/>
            </w:tcBorders>
            <w:shd w:val="clear" w:color="auto" w:fill="auto"/>
            <w:vAlign w:val="center"/>
          </w:tcPr>
          <w:p w14:paraId="2DE76872" w14:textId="77777777" w:rsidR="007C1704" w:rsidRPr="00320084" w:rsidRDefault="007C1704" w:rsidP="00CF66C0">
            <w:pPr>
              <w:tabs>
                <w:tab w:val="left" w:pos="-720"/>
              </w:tabs>
              <w:suppressAutoHyphens/>
              <w:rPr>
                <w:rFonts w:ascii="Arial Narrow" w:hAnsi="Arial Narrow"/>
                <w:sz w:val="22"/>
                <w:szCs w:val="22"/>
              </w:rPr>
            </w:pPr>
            <w:r w:rsidRPr="00EC3BD0">
              <w:rPr>
                <w:rFonts w:ascii="Arial Narrow" w:hAnsi="Arial Narrow"/>
                <w:bCs/>
                <w:sz w:val="22"/>
                <w:szCs w:val="22"/>
              </w:rPr>
              <w:t>Will not occur</w:t>
            </w:r>
          </w:p>
        </w:tc>
      </w:tr>
    </w:tbl>
    <w:p w14:paraId="5E45942D" w14:textId="77777777" w:rsidR="00D8635D" w:rsidRPr="002931D0" w:rsidRDefault="00D8635D" w:rsidP="00F706BF">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696"/>
        <w:gridCol w:w="193"/>
      </w:tblGrid>
      <w:tr w:rsidR="00F706BF" w:rsidRPr="002931D0" w14:paraId="2C2F7667" w14:textId="77777777" w:rsidTr="007C1704">
        <w:tc>
          <w:tcPr>
            <w:tcW w:w="9889" w:type="dxa"/>
            <w:gridSpan w:val="2"/>
            <w:tcBorders>
              <w:top w:val="nil"/>
              <w:left w:val="nil"/>
              <w:bottom w:val="single" w:sz="2" w:space="0" w:color="auto"/>
              <w:right w:val="nil"/>
            </w:tcBorders>
            <w:shd w:val="clear" w:color="auto" w:fill="D9D9D9"/>
            <w:vAlign w:val="center"/>
          </w:tcPr>
          <w:p w14:paraId="2E5273C1" w14:textId="77777777" w:rsidR="00F706BF" w:rsidRPr="0070417E" w:rsidRDefault="00F706BF" w:rsidP="0070417E">
            <w:pPr>
              <w:tabs>
                <w:tab w:val="left" w:pos="-720"/>
              </w:tabs>
              <w:suppressAutoHyphens/>
              <w:rPr>
                <w:rFonts w:ascii="Arial Narrow" w:hAnsi="Arial Narrow" w:cs="Arial"/>
                <w:lang w:val="en-GB"/>
              </w:rPr>
            </w:pPr>
            <w:r w:rsidRPr="0070417E">
              <w:rPr>
                <w:rFonts w:ascii="Arial Narrow" w:hAnsi="Arial Narrow" w:cs="Arial"/>
                <w:b/>
                <w:lang w:val="en-GB"/>
              </w:rPr>
              <w:t>11. TOXICOLOGICAL INFORMATION</w:t>
            </w:r>
          </w:p>
        </w:tc>
      </w:tr>
      <w:tr w:rsidR="00B57288" w:rsidRPr="002931D0" w14:paraId="17123273" w14:textId="77777777" w:rsidTr="007C1704">
        <w:tc>
          <w:tcPr>
            <w:tcW w:w="9696" w:type="dxa"/>
            <w:tcBorders>
              <w:top w:val="single" w:sz="2" w:space="0" w:color="auto"/>
              <w:left w:val="nil"/>
              <w:bottom w:val="nil"/>
              <w:right w:val="nil"/>
            </w:tcBorders>
            <w:vAlign w:val="center"/>
          </w:tcPr>
          <w:p w14:paraId="33DE053E" w14:textId="77777777" w:rsidR="002931D0" w:rsidRPr="00D523D3" w:rsidRDefault="002931D0" w:rsidP="004669DF">
            <w:pPr>
              <w:tabs>
                <w:tab w:val="left" w:pos="-720"/>
              </w:tabs>
              <w:suppressAutoHyphens/>
              <w:rPr>
                <w:rFonts w:ascii="Arial Narrow" w:hAnsi="Arial Narrow" w:cs="Arial"/>
                <w:b/>
                <w:sz w:val="6"/>
                <w:szCs w:val="6"/>
                <w:lang w:val="en-GB"/>
              </w:rPr>
            </w:pPr>
          </w:p>
          <w:p w14:paraId="677BDB5C" w14:textId="77777777" w:rsidR="00F51431" w:rsidRPr="00E6297F"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Information on toxicological effects</w:t>
            </w:r>
          </w:p>
          <w:p w14:paraId="159B4F56" w14:textId="77777777" w:rsidR="00EB6806" w:rsidRDefault="00F51431" w:rsidP="007C1704">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LD/LC50 values relevant for classification:</w:t>
            </w:r>
          </w:p>
          <w:p w14:paraId="023F53D6" w14:textId="77777777" w:rsidR="003A11F5" w:rsidRPr="003A11F5" w:rsidRDefault="008920DB" w:rsidP="007C1704">
            <w:pPr>
              <w:autoSpaceDE w:val="0"/>
              <w:autoSpaceDN w:val="0"/>
              <w:adjustRightInd w:val="0"/>
            </w:pPr>
            <w:r>
              <w:rPr>
                <w:rFonts w:ascii="Arial Narrow" w:hAnsi="Arial Narrow" w:cs="Arial"/>
                <w:bCs/>
                <w:sz w:val="22"/>
                <w:szCs w:val="22"/>
                <w:lang w:val="en-CA" w:eastAsia="en-CA"/>
              </w:rPr>
              <w:t xml:space="preserve">Calculated </w:t>
            </w:r>
            <w:r w:rsidR="003A11F5">
              <w:rPr>
                <w:rFonts w:ascii="Arial Narrow" w:hAnsi="Arial Narrow" w:cs="Arial"/>
                <w:bCs/>
                <w:sz w:val="22"/>
                <w:szCs w:val="22"/>
                <w:lang w:val="en-CA" w:eastAsia="en-CA"/>
              </w:rPr>
              <w:t>L</w:t>
            </w:r>
            <w:r>
              <w:rPr>
                <w:rFonts w:ascii="Arial Narrow" w:hAnsi="Arial Narrow" w:cs="Arial"/>
                <w:bCs/>
                <w:sz w:val="22"/>
                <w:szCs w:val="22"/>
                <w:lang w:val="en-CA" w:eastAsia="en-CA"/>
              </w:rPr>
              <w:t>D</w:t>
            </w:r>
            <w:r w:rsidR="003A11F5">
              <w:rPr>
                <w:rFonts w:ascii="Arial Narrow" w:hAnsi="Arial Narrow" w:cs="Arial"/>
                <w:bCs/>
                <w:sz w:val="22"/>
                <w:szCs w:val="22"/>
                <w:lang w:val="en-CA" w:eastAsia="en-CA"/>
              </w:rPr>
              <w:t xml:space="preserve"> 50 </w:t>
            </w:r>
            <w:r w:rsidR="003742B7">
              <w:rPr>
                <w:rFonts w:ascii="Arial Narrow" w:hAnsi="Arial Narrow" w:cs="Arial"/>
                <w:bCs/>
                <w:sz w:val="22"/>
                <w:szCs w:val="22"/>
                <w:lang w:val="en-CA" w:eastAsia="en-CA"/>
              </w:rPr>
              <w:t>O</w:t>
            </w:r>
            <w:r w:rsidR="003A11F5">
              <w:rPr>
                <w:rFonts w:ascii="Arial Narrow" w:hAnsi="Arial Narrow" w:cs="Arial"/>
                <w:bCs/>
                <w:sz w:val="22"/>
                <w:szCs w:val="22"/>
                <w:lang w:val="en-CA" w:eastAsia="en-CA"/>
              </w:rPr>
              <w:t xml:space="preserve">ral </w:t>
            </w:r>
            <w:r w:rsidR="003742B7">
              <w:rPr>
                <w:rFonts w:ascii="Arial Narrow" w:hAnsi="Arial Narrow" w:cs="Arial"/>
                <w:bCs/>
                <w:sz w:val="22"/>
                <w:szCs w:val="22"/>
                <w:lang w:val="en-CA" w:eastAsia="en-CA"/>
              </w:rPr>
              <w:t>R</w:t>
            </w:r>
            <w:r w:rsidR="003A11F5">
              <w:rPr>
                <w:rFonts w:ascii="Arial Narrow" w:hAnsi="Arial Narrow" w:cs="Arial"/>
                <w:bCs/>
                <w:sz w:val="22"/>
                <w:szCs w:val="22"/>
                <w:lang w:val="en-CA" w:eastAsia="en-CA"/>
              </w:rPr>
              <w:t>at &gt; 2,000 mg/Kg</w:t>
            </w:r>
          </w:p>
          <w:p w14:paraId="527FF80E" w14:textId="77777777" w:rsidR="00B9050A" w:rsidRPr="00A6798D" w:rsidRDefault="007C1704" w:rsidP="00B9050A">
            <w:pPr>
              <w:pStyle w:val="Default"/>
              <w:rPr>
                <w:rFonts w:ascii="Arial Narrow" w:hAnsi="Arial Narrow"/>
                <w:sz w:val="22"/>
                <w:szCs w:val="22"/>
              </w:rPr>
            </w:pPr>
            <w:r>
              <w:rPr>
                <w:rFonts w:ascii="Arial Narrow" w:hAnsi="Arial Narrow"/>
                <w:b/>
                <w:bCs/>
                <w:sz w:val="22"/>
                <w:szCs w:val="22"/>
              </w:rPr>
              <w:t>O</w:t>
            </w:r>
            <w:r w:rsidR="00F51431" w:rsidRPr="00A6798D">
              <w:rPr>
                <w:rFonts w:ascii="Arial Narrow" w:hAnsi="Arial Narrow"/>
                <w:b/>
                <w:bCs/>
                <w:sz w:val="22"/>
                <w:szCs w:val="22"/>
              </w:rPr>
              <w:t xml:space="preserve">n the skin: </w:t>
            </w:r>
            <w:r w:rsidR="006C42B5">
              <w:rPr>
                <w:rFonts w:ascii="Arial Narrow" w:hAnsi="Arial Narrow" w:cs="Calibri"/>
                <w:sz w:val="22"/>
                <w:szCs w:val="22"/>
              </w:rPr>
              <w:t>Causes</w:t>
            </w:r>
            <w:r w:rsidR="003D2F76">
              <w:rPr>
                <w:rFonts w:ascii="Arial Narrow" w:hAnsi="Arial Narrow" w:cs="Calibri"/>
                <w:sz w:val="22"/>
                <w:szCs w:val="22"/>
              </w:rPr>
              <w:t xml:space="preserve"> mild</w:t>
            </w:r>
            <w:r w:rsidR="006C42B5">
              <w:rPr>
                <w:rFonts w:ascii="Arial Narrow" w:hAnsi="Arial Narrow" w:cs="Calibri"/>
                <w:sz w:val="22"/>
                <w:szCs w:val="22"/>
              </w:rPr>
              <w:t xml:space="preserve"> skin irritation</w:t>
            </w:r>
            <w:r w:rsidR="00E6297F">
              <w:rPr>
                <w:rFonts w:ascii="Arial Narrow" w:hAnsi="Arial Narrow" w:cs="Calibri"/>
                <w:sz w:val="22"/>
                <w:szCs w:val="22"/>
              </w:rPr>
              <w:t xml:space="preserve"> in cases of sensitive skin</w:t>
            </w:r>
          </w:p>
          <w:p w14:paraId="125C1D96" w14:textId="77777777" w:rsidR="00F51431" w:rsidRDefault="006C42B5" w:rsidP="00F51431">
            <w:pPr>
              <w:autoSpaceDE w:val="0"/>
              <w:autoSpaceDN w:val="0"/>
              <w:adjustRightInd w:val="0"/>
              <w:rPr>
                <w:rFonts w:ascii="Arial Narrow" w:hAnsi="Arial Narrow" w:cs="Calibri"/>
                <w:color w:val="000000"/>
                <w:sz w:val="22"/>
                <w:szCs w:val="22"/>
                <w:lang w:val="en-CA" w:eastAsia="en-CA"/>
              </w:rPr>
            </w:pPr>
            <w:r>
              <w:rPr>
                <w:rFonts w:ascii="Arial Narrow" w:hAnsi="Arial Narrow" w:cs="Arial"/>
                <w:b/>
                <w:bCs/>
                <w:sz w:val="22"/>
                <w:szCs w:val="22"/>
                <w:lang w:val="en-CA" w:eastAsia="en-CA"/>
              </w:rPr>
              <w:t>O</w:t>
            </w:r>
            <w:r w:rsidR="00F51431" w:rsidRPr="00A6798D">
              <w:rPr>
                <w:rFonts w:ascii="Arial Narrow" w:hAnsi="Arial Narrow" w:cs="Arial"/>
                <w:b/>
                <w:bCs/>
                <w:sz w:val="22"/>
                <w:szCs w:val="22"/>
                <w:lang w:val="en-CA" w:eastAsia="en-CA"/>
              </w:rPr>
              <w:t xml:space="preserve">n the eye: </w:t>
            </w:r>
            <w:r w:rsidR="003D2F76">
              <w:rPr>
                <w:rFonts w:ascii="Arial Narrow" w:hAnsi="Arial Narrow" w:cs="Calibri"/>
                <w:color w:val="000000"/>
                <w:sz w:val="22"/>
                <w:szCs w:val="22"/>
                <w:lang w:val="en-CA" w:eastAsia="en-CA"/>
              </w:rPr>
              <w:t>Causes</w:t>
            </w:r>
            <w:r w:rsidR="007E2A8D" w:rsidRPr="00CF6E2F">
              <w:rPr>
                <w:rFonts w:ascii="Arial Narrow" w:hAnsi="Arial Narrow" w:cs="Calibri"/>
                <w:color w:val="000000"/>
                <w:sz w:val="22"/>
                <w:szCs w:val="22"/>
                <w:lang w:val="en-CA" w:eastAsia="en-CA"/>
              </w:rPr>
              <w:t xml:space="preserve"> eye </w:t>
            </w:r>
            <w:r w:rsidR="00630288">
              <w:rPr>
                <w:rFonts w:ascii="Arial Narrow" w:hAnsi="Arial Narrow" w:cs="Calibri"/>
                <w:color w:val="000000"/>
                <w:sz w:val="22"/>
                <w:szCs w:val="22"/>
                <w:lang w:val="en-CA" w:eastAsia="en-CA"/>
              </w:rPr>
              <w:t xml:space="preserve">irritation. </w:t>
            </w:r>
          </w:p>
          <w:p w14:paraId="72E7CE91" w14:textId="77777777" w:rsidR="00630288" w:rsidRDefault="00630288" w:rsidP="00F51431">
            <w:pPr>
              <w:autoSpaceDE w:val="0"/>
              <w:autoSpaceDN w:val="0"/>
              <w:adjustRightInd w:val="0"/>
              <w:rPr>
                <w:rFonts w:ascii="Arial Narrow" w:hAnsi="Arial Narrow" w:cs="Calibri"/>
                <w:color w:val="000000"/>
                <w:sz w:val="22"/>
                <w:szCs w:val="22"/>
                <w:lang w:val="en-CA" w:eastAsia="en-CA"/>
              </w:rPr>
            </w:pPr>
            <w:r w:rsidRPr="00630288">
              <w:rPr>
                <w:rFonts w:ascii="Arial Narrow" w:hAnsi="Arial Narrow" w:cs="Calibri"/>
                <w:b/>
                <w:color w:val="000000"/>
                <w:sz w:val="22"/>
                <w:szCs w:val="22"/>
                <w:lang w:val="en-CA" w:eastAsia="en-CA"/>
              </w:rPr>
              <w:t>Ingestion:</w:t>
            </w:r>
            <w:r w:rsidR="003D2F76">
              <w:rPr>
                <w:rFonts w:ascii="Arial Narrow" w:hAnsi="Arial Narrow" w:cs="Calibri"/>
                <w:color w:val="000000"/>
                <w:sz w:val="22"/>
                <w:szCs w:val="22"/>
                <w:lang w:val="en-CA" w:eastAsia="en-CA"/>
              </w:rPr>
              <w:t xml:space="preserve"> Expected to be low ingestion hazard.</w:t>
            </w:r>
          </w:p>
          <w:p w14:paraId="41EC9107" w14:textId="77777777" w:rsidR="000C349B" w:rsidRPr="00A6798D" w:rsidRDefault="000C349B" w:rsidP="00F51431">
            <w:pPr>
              <w:autoSpaceDE w:val="0"/>
              <w:autoSpaceDN w:val="0"/>
              <w:adjustRightInd w:val="0"/>
              <w:rPr>
                <w:rFonts w:ascii="Arial Narrow" w:hAnsi="Arial Narrow" w:cs="Arial"/>
                <w:sz w:val="22"/>
                <w:szCs w:val="22"/>
                <w:lang w:val="en-CA" w:eastAsia="en-CA"/>
              </w:rPr>
            </w:pPr>
            <w:r w:rsidRPr="000C349B">
              <w:rPr>
                <w:rFonts w:ascii="Arial Narrow" w:hAnsi="Arial Narrow" w:cs="Calibri"/>
                <w:b/>
                <w:color w:val="000000"/>
                <w:sz w:val="22"/>
                <w:szCs w:val="22"/>
                <w:lang w:val="en-CA" w:eastAsia="en-CA"/>
              </w:rPr>
              <w:t>Inhalation:</w:t>
            </w:r>
            <w:r>
              <w:rPr>
                <w:rFonts w:ascii="Arial Narrow" w:hAnsi="Arial Narrow" w:cs="Calibri"/>
                <w:color w:val="000000"/>
                <w:sz w:val="22"/>
                <w:szCs w:val="22"/>
                <w:lang w:val="en-CA" w:eastAsia="en-CA"/>
              </w:rPr>
              <w:t xml:space="preserve"> </w:t>
            </w:r>
          </w:p>
          <w:p w14:paraId="2B84993A" w14:textId="77777777" w:rsidR="00F51431" w:rsidRPr="00A6798D" w:rsidRDefault="002D4530" w:rsidP="00F51431">
            <w:pPr>
              <w:autoSpaceDE w:val="0"/>
              <w:autoSpaceDN w:val="0"/>
              <w:adjustRightInd w:val="0"/>
              <w:rPr>
                <w:rFonts w:ascii="Arial Narrow" w:hAnsi="Arial Narrow" w:cs="Arial"/>
                <w:sz w:val="22"/>
                <w:szCs w:val="22"/>
                <w:lang w:val="en-CA" w:eastAsia="en-CA"/>
              </w:rPr>
            </w:pPr>
            <w:r w:rsidRPr="00A6798D">
              <w:rPr>
                <w:rFonts w:ascii="Arial Narrow" w:hAnsi="Arial Narrow" w:cs="Arial"/>
                <w:b/>
                <w:bCs/>
                <w:sz w:val="22"/>
                <w:szCs w:val="22"/>
                <w:lang w:val="en-CA" w:eastAsia="en-CA"/>
              </w:rPr>
              <w:t>S</w:t>
            </w:r>
            <w:r w:rsidR="00F51431" w:rsidRPr="00A6798D">
              <w:rPr>
                <w:rFonts w:ascii="Arial Narrow" w:hAnsi="Arial Narrow" w:cs="Arial"/>
                <w:b/>
                <w:bCs/>
                <w:sz w:val="22"/>
                <w:szCs w:val="22"/>
                <w:lang w:val="en-CA" w:eastAsia="en-CA"/>
              </w:rPr>
              <w:t xml:space="preserve">ensitization: </w:t>
            </w:r>
            <w:r w:rsidR="007E2A8D">
              <w:rPr>
                <w:rFonts w:ascii="Arial Narrow" w:hAnsi="Arial Narrow" w:cs="Arial"/>
                <w:sz w:val="22"/>
                <w:szCs w:val="22"/>
                <w:lang w:val="en-CA" w:eastAsia="en-CA"/>
              </w:rPr>
              <w:t xml:space="preserve">No </w:t>
            </w:r>
            <w:r w:rsidR="00630288">
              <w:rPr>
                <w:rFonts w:ascii="Arial Narrow" w:hAnsi="Arial Narrow" w:cs="Arial"/>
                <w:sz w:val="22"/>
                <w:szCs w:val="22"/>
                <w:lang w:val="en-CA" w:eastAsia="en-CA"/>
              </w:rPr>
              <w:t>known effects.</w:t>
            </w:r>
          </w:p>
          <w:p w14:paraId="18F71E30" w14:textId="77777777" w:rsidR="00F51431" w:rsidRDefault="00F51431" w:rsidP="00F51431">
            <w:pPr>
              <w:autoSpaceDE w:val="0"/>
              <w:autoSpaceDN w:val="0"/>
              <w:adjustRightInd w:val="0"/>
              <w:rPr>
                <w:rFonts w:ascii="Arial Narrow" w:hAnsi="Arial Narrow" w:cs="Arial"/>
                <w:b/>
                <w:bCs/>
                <w:sz w:val="22"/>
                <w:szCs w:val="22"/>
                <w:lang w:val="en-CA" w:eastAsia="en-CA"/>
              </w:rPr>
            </w:pPr>
            <w:r w:rsidRPr="00A6798D">
              <w:rPr>
                <w:rFonts w:ascii="Arial Narrow" w:hAnsi="Arial Narrow" w:cs="Arial"/>
                <w:b/>
                <w:bCs/>
                <w:sz w:val="22"/>
                <w:szCs w:val="22"/>
                <w:lang w:val="en-CA" w:eastAsia="en-CA"/>
              </w:rPr>
              <w:t>Additional toxicological information:</w:t>
            </w:r>
          </w:p>
          <w:p w14:paraId="5B4DE24A" w14:textId="77777777" w:rsidR="004A61E8" w:rsidRPr="000B7CB7" w:rsidRDefault="004A61E8" w:rsidP="004A61E8">
            <w:pPr>
              <w:autoSpaceDE w:val="0"/>
              <w:autoSpaceDN w:val="0"/>
              <w:adjustRightInd w:val="0"/>
              <w:rPr>
                <w:rFonts w:ascii="Arial Narrow" w:hAnsi="Arial Narrow" w:cs="Arial"/>
                <w:b/>
                <w:bCs/>
                <w:sz w:val="22"/>
                <w:szCs w:val="22"/>
                <w:lang w:val="en-CA" w:eastAsia="en-CA"/>
              </w:rPr>
            </w:pPr>
            <w:r w:rsidRPr="000B7CB7">
              <w:rPr>
                <w:rFonts w:ascii="Arial Narrow" w:hAnsi="Arial Narrow" w:cs="Arial"/>
                <w:b/>
                <w:bCs/>
                <w:sz w:val="22"/>
                <w:szCs w:val="22"/>
                <w:lang w:val="en-CA" w:eastAsia="en-CA"/>
              </w:rPr>
              <w:t>Carcinogenicity:</w:t>
            </w:r>
          </w:p>
          <w:p w14:paraId="55EF1C54" w14:textId="77777777" w:rsidR="003D2F76" w:rsidRDefault="008D2AE4" w:rsidP="008920DB">
            <w:pPr>
              <w:autoSpaceDE w:val="0"/>
              <w:autoSpaceDN w:val="0"/>
              <w:adjustRightInd w:val="0"/>
              <w:rPr>
                <w:rFonts w:ascii="Arial Narrow" w:hAnsi="Arial Narrow" w:cs="Arial"/>
                <w:sz w:val="22"/>
                <w:szCs w:val="22"/>
                <w:lang w:val="en-CA" w:eastAsia="en-CA"/>
              </w:rPr>
            </w:pPr>
            <w:r>
              <w:rPr>
                <w:rFonts w:ascii="Arial Narrow" w:hAnsi="Arial Narrow" w:cs="Arial"/>
                <w:b/>
                <w:bCs/>
                <w:sz w:val="22"/>
                <w:szCs w:val="22"/>
                <w:lang w:val="en-CA" w:eastAsia="en-CA"/>
              </w:rPr>
              <w:t xml:space="preserve">Chemical Name </w:t>
            </w:r>
            <w:r w:rsidR="00F51672">
              <w:rPr>
                <w:rFonts w:ascii="Arial Narrow" w:hAnsi="Arial Narrow" w:cs="Arial"/>
                <w:sz w:val="22"/>
                <w:szCs w:val="22"/>
                <w:lang w:val="en-CA" w:eastAsia="en-CA"/>
              </w:rPr>
              <w:t>None</w:t>
            </w:r>
            <w:r w:rsidR="004A61E8">
              <w:rPr>
                <w:rFonts w:ascii="Arial Narrow" w:hAnsi="Arial Narrow" w:cs="Arial"/>
                <w:sz w:val="22"/>
                <w:szCs w:val="22"/>
                <w:lang w:val="en-CA" w:eastAsia="en-CA"/>
              </w:rPr>
              <w:t xml:space="preserve"> </w:t>
            </w:r>
          </w:p>
          <w:p w14:paraId="511EAE7D" w14:textId="77777777" w:rsidR="003D2F76" w:rsidRDefault="003D2F76" w:rsidP="008920DB">
            <w:pPr>
              <w:autoSpaceDE w:val="0"/>
              <w:autoSpaceDN w:val="0"/>
              <w:adjustRightInd w:val="0"/>
              <w:rPr>
                <w:rFonts w:ascii="Arial Narrow" w:hAnsi="Arial Narrow" w:cs="Arial"/>
                <w:sz w:val="22"/>
                <w:szCs w:val="22"/>
                <w:lang w:val="en-CA" w:eastAsia="en-CA"/>
              </w:rPr>
            </w:pPr>
            <w:r w:rsidRPr="003D2F76">
              <w:rPr>
                <w:rFonts w:ascii="Arial Narrow" w:hAnsi="Arial Narrow" w:cs="Arial"/>
                <w:b/>
                <w:sz w:val="22"/>
                <w:szCs w:val="22"/>
                <w:lang w:val="en-CA" w:eastAsia="en-CA"/>
              </w:rPr>
              <w:t>Reproductive toxicity:</w:t>
            </w:r>
            <w:r>
              <w:rPr>
                <w:rFonts w:ascii="Arial Narrow" w:hAnsi="Arial Narrow" w:cs="Arial"/>
                <w:sz w:val="22"/>
                <w:szCs w:val="22"/>
                <w:lang w:val="en-CA" w:eastAsia="en-CA"/>
              </w:rPr>
              <w:t xml:space="preserve"> No know effects.</w:t>
            </w:r>
            <w:r w:rsidR="004A61E8">
              <w:rPr>
                <w:rFonts w:ascii="Arial Narrow" w:hAnsi="Arial Narrow" w:cs="Arial"/>
                <w:sz w:val="22"/>
                <w:szCs w:val="22"/>
                <w:lang w:val="en-CA" w:eastAsia="en-CA"/>
              </w:rPr>
              <w:t xml:space="preserve">  </w:t>
            </w:r>
          </w:p>
          <w:p w14:paraId="2118C170" w14:textId="77777777" w:rsidR="007871B4" w:rsidRPr="002931D0" w:rsidRDefault="003D2F76" w:rsidP="008920DB">
            <w:pPr>
              <w:autoSpaceDE w:val="0"/>
              <w:autoSpaceDN w:val="0"/>
              <w:adjustRightInd w:val="0"/>
              <w:rPr>
                <w:rFonts w:ascii="Arial Narrow" w:hAnsi="Arial Narrow" w:cs="Arial"/>
                <w:b/>
                <w:sz w:val="22"/>
                <w:szCs w:val="22"/>
                <w:lang w:val="en-GB"/>
              </w:rPr>
            </w:pPr>
            <w:r w:rsidRPr="003D2F76">
              <w:rPr>
                <w:rFonts w:ascii="Arial Narrow" w:hAnsi="Arial Narrow" w:cs="Arial"/>
                <w:b/>
                <w:sz w:val="22"/>
                <w:szCs w:val="22"/>
                <w:lang w:val="en-CA" w:eastAsia="en-CA"/>
              </w:rPr>
              <w:t>Aspiration toxicity:</w:t>
            </w:r>
            <w:r>
              <w:rPr>
                <w:rFonts w:ascii="Arial Narrow" w:hAnsi="Arial Narrow" w:cs="Arial"/>
                <w:sz w:val="22"/>
                <w:szCs w:val="22"/>
                <w:lang w:val="en-CA" w:eastAsia="en-CA"/>
              </w:rPr>
              <w:t xml:space="preserve"> No known effects.</w:t>
            </w:r>
            <w:r w:rsidR="004A61E8">
              <w:rPr>
                <w:rFonts w:ascii="Arial Narrow" w:hAnsi="Arial Narrow" w:cs="Arial"/>
                <w:sz w:val="22"/>
                <w:szCs w:val="22"/>
                <w:lang w:val="en-CA" w:eastAsia="en-CA"/>
              </w:rPr>
              <w:t xml:space="preserve">  </w:t>
            </w:r>
          </w:p>
        </w:tc>
        <w:tc>
          <w:tcPr>
            <w:tcW w:w="193" w:type="dxa"/>
            <w:tcBorders>
              <w:top w:val="single" w:sz="2" w:space="0" w:color="auto"/>
              <w:left w:val="nil"/>
              <w:bottom w:val="nil"/>
              <w:right w:val="nil"/>
            </w:tcBorders>
            <w:vAlign w:val="center"/>
          </w:tcPr>
          <w:p w14:paraId="4DC198DD" w14:textId="77777777" w:rsidR="00B57288" w:rsidRPr="002931D0" w:rsidRDefault="00B57288" w:rsidP="004669DF">
            <w:pPr>
              <w:tabs>
                <w:tab w:val="left" w:pos="-720"/>
              </w:tabs>
              <w:suppressAutoHyphens/>
              <w:rPr>
                <w:rFonts w:ascii="Arial Narrow" w:hAnsi="Arial Narrow" w:cs="Arial"/>
                <w:sz w:val="22"/>
                <w:szCs w:val="22"/>
                <w:lang w:val="en-GB"/>
              </w:rPr>
            </w:pPr>
          </w:p>
        </w:tc>
      </w:tr>
    </w:tbl>
    <w:p w14:paraId="3026294A" w14:textId="77777777" w:rsidR="005D4CFF" w:rsidRPr="002931D0" w:rsidRDefault="005D4CFF" w:rsidP="005D4CFF">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838"/>
      </w:tblGrid>
      <w:tr w:rsidR="005D4CFF" w:rsidRPr="002931D0" w14:paraId="0FBEE284" w14:textId="77777777" w:rsidTr="00CF66C0">
        <w:tc>
          <w:tcPr>
            <w:tcW w:w="9838" w:type="dxa"/>
            <w:tcBorders>
              <w:top w:val="nil"/>
              <w:left w:val="nil"/>
              <w:bottom w:val="single" w:sz="2" w:space="0" w:color="auto"/>
              <w:right w:val="nil"/>
            </w:tcBorders>
            <w:shd w:val="clear" w:color="auto" w:fill="D9D9D9"/>
            <w:vAlign w:val="center"/>
          </w:tcPr>
          <w:p w14:paraId="430AC89C" w14:textId="77777777" w:rsidR="005D4CFF" w:rsidRPr="0070417E" w:rsidRDefault="005D4CFF" w:rsidP="00CF66C0">
            <w:pPr>
              <w:tabs>
                <w:tab w:val="left" w:pos="-720"/>
              </w:tabs>
              <w:suppressAutoHyphens/>
              <w:rPr>
                <w:rFonts w:ascii="Arial Narrow" w:hAnsi="Arial Narrow" w:cs="Arial"/>
                <w:lang w:val="en-GB"/>
              </w:rPr>
            </w:pPr>
            <w:r w:rsidRPr="0070417E">
              <w:rPr>
                <w:rFonts w:ascii="Arial Narrow" w:hAnsi="Arial Narrow" w:cs="Arial"/>
                <w:b/>
                <w:lang w:val="en-GB"/>
              </w:rPr>
              <w:t>1</w:t>
            </w:r>
            <w:r>
              <w:rPr>
                <w:rFonts w:ascii="Arial Narrow" w:hAnsi="Arial Narrow" w:cs="Arial"/>
                <w:b/>
                <w:lang w:val="en-GB"/>
              </w:rPr>
              <w:t>2</w:t>
            </w:r>
            <w:r w:rsidRPr="0070417E">
              <w:rPr>
                <w:rFonts w:ascii="Arial Narrow" w:hAnsi="Arial Narrow" w:cs="Arial"/>
                <w:b/>
                <w:lang w:val="en-GB"/>
              </w:rPr>
              <w:t xml:space="preserve">. </w:t>
            </w:r>
            <w:r>
              <w:rPr>
                <w:rFonts w:ascii="Arial Narrow" w:hAnsi="Arial Narrow" w:cs="Arial"/>
                <w:b/>
                <w:lang w:val="en-GB"/>
              </w:rPr>
              <w:t>ECOLOGICAL INFORMATION</w:t>
            </w:r>
          </w:p>
        </w:tc>
      </w:tr>
    </w:tbl>
    <w:p w14:paraId="29048D43" w14:textId="77777777" w:rsidR="005D4CFF" w:rsidRPr="00A4391B" w:rsidRDefault="005D4CFF" w:rsidP="005D4CFF">
      <w:pPr>
        <w:rPr>
          <w:vanish/>
        </w:rPr>
      </w:pPr>
    </w:p>
    <w:tbl>
      <w:tblPr>
        <w:tblW w:w="9889" w:type="dxa"/>
        <w:tblLook w:val="04A0" w:firstRow="1" w:lastRow="0" w:firstColumn="1" w:lastColumn="0" w:noHBand="0" w:noVBand="1"/>
      </w:tblPr>
      <w:tblGrid>
        <w:gridCol w:w="3510"/>
        <w:gridCol w:w="6379"/>
      </w:tblGrid>
      <w:tr w:rsidR="005D4CFF" w:rsidRPr="00A4391B" w14:paraId="222DF0A6" w14:textId="77777777" w:rsidTr="00CF66C0">
        <w:tc>
          <w:tcPr>
            <w:tcW w:w="3510" w:type="dxa"/>
            <w:shd w:val="clear" w:color="auto" w:fill="auto"/>
          </w:tcPr>
          <w:p w14:paraId="2EAC1CBB"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GB"/>
              </w:rPr>
            </w:pPr>
            <w:r w:rsidRPr="00A4391B">
              <w:rPr>
                <w:rFonts w:ascii="Arial Narrow" w:hAnsi="Arial Narrow" w:cs="Arial"/>
                <w:b/>
                <w:sz w:val="22"/>
                <w:szCs w:val="22"/>
                <w:lang w:val="en-GB"/>
              </w:rPr>
              <w:t>Toxicity:</w:t>
            </w:r>
          </w:p>
        </w:tc>
        <w:tc>
          <w:tcPr>
            <w:tcW w:w="6379" w:type="dxa"/>
            <w:shd w:val="clear" w:color="auto" w:fill="auto"/>
          </w:tcPr>
          <w:p w14:paraId="1BD70029"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sz w:val="22"/>
                <w:szCs w:val="22"/>
                <w:lang w:val="en-GB"/>
              </w:rPr>
            </w:pPr>
            <w:r w:rsidRPr="00A4391B">
              <w:rPr>
                <w:rFonts w:ascii="Arial Narrow" w:hAnsi="Arial Narrow" w:cs="Arial"/>
                <w:sz w:val="22"/>
                <w:szCs w:val="22"/>
                <w:lang w:val="en-GB"/>
              </w:rPr>
              <w:t>Not classified</w:t>
            </w:r>
          </w:p>
        </w:tc>
      </w:tr>
      <w:tr w:rsidR="005D4CFF" w:rsidRPr="00A4391B" w14:paraId="48FF2F27" w14:textId="77777777" w:rsidTr="00CF66C0">
        <w:tc>
          <w:tcPr>
            <w:tcW w:w="3510" w:type="dxa"/>
            <w:shd w:val="clear" w:color="auto" w:fill="auto"/>
          </w:tcPr>
          <w:p w14:paraId="5775DC48"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GB"/>
              </w:rPr>
            </w:pPr>
            <w:r w:rsidRPr="00A4391B">
              <w:rPr>
                <w:rFonts w:ascii="Arial Narrow" w:hAnsi="Arial Narrow" w:cs="Arial"/>
                <w:b/>
                <w:bCs/>
                <w:sz w:val="22"/>
                <w:szCs w:val="22"/>
                <w:lang w:val="en-CA" w:eastAsia="en-CA"/>
              </w:rPr>
              <w:t>Persistence and Degradability:</w:t>
            </w:r>
          </w:p>
        </w:tc>
        <w:tc>
          <w:tcPr>
            <w:tcW w:w="6379" w:type="dxa"/>
            <w:shd w:val="clear" w:color="auto" w:fill="auto"/>
          </w:tcPr>
          <w:p w14:paraId="5F909709"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sz w:val="22"/>
                <w:szCs w:val="22"/>
                <w:lang w:val="en-GB"/>
              </w:rPr>
            </w:pPr>
            <w:r w:rsidRPr="00A4391B">
              <w:rPr>
                <w:rFonts w:ascii="Arial Narrow" w:hAnsi="Arial Narrow" w:cs="Arial"/>
                <w:sz w:val="22"/>
                <w:szCs w:val="22"/>
                <w:lang w:val="en-GB"/>
              </w:rPr>
              <w:t>Not available</w:t>
            </w:r>
          </w:p>
        </w:tc>
      </w:tr>
      <w:tr w:rsidR="005D4CFF" w:rsidRPr="00A4391B" w14:paraId="25B88B92" w14:textId="77777777" w:rsidTr="00CF66C0">
        <w:tc>
          <w:tcPr>
            <w:tcW w:w="3510" w:type="dxa"/>
            <w:shd w:val="clear" w:color="auto" w:fill="auto"/>
          </w:tcPr>
          <w:p w14:paraId="00C0C0D1"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GB"/>
              </w:rPr>
            </w:pPr>
            <w:r w:rsidRPr="00A4391B">
              <w:rPr>
                <w:rFonts w:ascii="Arial Narrow" w:hAnsi="Arial Narrow" w:cs="Arial"/>
                <w:b/>
                <w:bCs/>
                <w:sz w:val="22"/>
                <w:szCs w:val="22"/>
                <w:lang w:val="en-CA" w:eastAsia="en-CA"/>
              </w:rPr>
              <w:t xml:space="preserve">Bioaccumulative Potential:       </w:t>
            </w:r>
          </w:p>
        </w:tc>
        <w:tc>
          <w:tcPr>
            <w:tcW w:w="6379" w:type="dxa"/>
            <w:shd w:val="clear" w:color="auto" w:fill="auto"/>
            <w:vAlign w:val="bottom"/>
          </w:tcPr>
          <w:p w14:paraId="7DB1B6A3" w14:textId="77777777" w:rsidR="005D4CFF" w:rsidRPr="00A4391B" w:rsidRDefault="005D4CFF" w:rsidP="00D07C85">
            <w:pPr>
              <w:autoSpaceDE w:val="0"/>
              <w:autoSpaceDN w:val="0"/>
              <w:adjustRightInd w:val="0"/>
              <w:rPr>
                <w:rFonts w:ascii="Arial Narrow" w:hAnsi="Arial Narrow" w:cs="Arial"/>
                <w:sz w:val="22"/>
                <w:szCs w:val="22"/>
                <w:lang w:val="en-GB"/>
              </w:rPr>
            </w:pPr>
            <w:r w:rsidRPr="00A4391B">
              <w:rPr>
                <w:rFonts w:ascii="Arial Narrow" w:hAnsi="Arial Narrow" w:cs="Arial"/>
                <w:sz w:val="22"/>
                <w:szCs w:val="22"/>
                <w:lang w:val="en-GB"/>
              </w:rPr>
              <w:t>Not available</w:t>
            </w:r>
          </w:p>
        </w:tc>
      </w:tr>
      <w:tr w:rsidR="005D4CFF" w:rsidRPr="00A4391B" w14:paraId="781F4A25" w14:textId="77777777" w:rsidTr="00CF66C0">
        <w:tc>
          <w:tcPr>
            <w:tcW w:w="3510" w:type="dxa"/>
            <w:shd w:val="clear" w:color="auto" w:fill="auto"/>
          </w:tcPr>
          <w:p w14:paraId="33CF24E6"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GB"/>
              </w:rPr>
            </w:pPr>
            <w:r w:rsidRPr="00A4391B">
              <w:rPr>
                <w:rFonts w:ascii="Arial Narrow" w:hAnsi="Arial Narrow" w:cs="Arial"/>
                <w:b/>
                <w:sz w:val="22"/>
                <w:szCs w:val="22"/>
                <w:lang w:val="en-GB"/>
              </w:rPr>
              <w:t>Mobility in Soil:</w:t>
            </w:r>
          </w:p>
        </w:tc>
        <w:tc>
          <w:tcPr>
            <w:tcW w:w="6379" w:type="dxa"/>
            <w:shd w:val="clear" w:color="auto" w:fill="auto"/>
          </w:tcPr>
          <w:p w14:paraId="2CC7629F"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sz w:val="22"/>
                <w:szCs w:val="22"/>
                <w:lang w:val="en-GB"/>
              </w:rPr>
            </w:pPr>
            <w:r w:rsidRPr="00A4391B">
              <w:rPr>
                <w:rFonts w:ascii="Arial Narrow" w:hAnsi="Arial Narrow" w:cs="Arial"/>
                <w:sz w:val="22"/>
                <w:szCs w:val="22"/>
                <w:lang w:val="en-GB"/>
              </w:rPr>
              <w:t>Not available.</w:t>
            </w:r>
          </w:p>
        </w:tc>
      </w:tr>
      <w:tr w:rsidR="005D4CFF" w:rsidRPr="00A4391B" w14:paraId="4ACA9880" w14:textId="77777777" w:rsidTr="00CF66C0">
        <w:tc>
          <w:tcPr>
            <w:tcW w:w="3510" w:type="dxa"/>
            <w:shd w:val="clear" w:color="auto" w:fill="auto"/>
          </w:tcPr>
          <w:p w14:paraId="636C6C38"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GB"/>
              </w:rPr>
            </w:pPr>
            <w:r w:rsidRPr="00A4391B">
              <w:rPr>
                <w:rFonts w:ascii="Arial Narrow" w:hAnsi="Arial Narrow" w:cs="Arial"/>
                <w:b/>
                <w:sz w:val="22"/>
                <w:szCs w:val="22"/>
                <w:lang w:val="en-GB"/>
              </w:rPr>
              <w:t>Other Adverse Effects</w:t>
            </w:r>
          </w:p>
        </w:tc>
        <w:tc>
          <w:tcPr>
            <w:tcW w:w="6379" w:type="dxa"/>
            <w:shd w:val="clear" w:color="auto" w:fill="auto"/>
          </w:tcPr>
          <w:p w14:paraId="51808712"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sz w:val="22"/>
                <w:szCs w:val="22"/>
                <w:lang w:val="en-GB"/>
              </w:rPr>
            </w:pPr>
          </w:p>
        </w:tc>
      </w:tr>
      <w:tr w:rsidR="005D4CFF" w:rsidRPr="00A4391B" w14:paraId="14D1AB8A" w14:textId="77777777" w:rsidTr="00CF66C0">
        <w:tc>
          <w:tcPr>
            <w:tcW w:w="3510" w:type="dxa"/>
            <w:shd w:val="clear" w:color="auto" w:fill="auto"/>
          </w:tcPr>
          <w:p w14:paraId="594953F8" w14:textId="77777777" w:rsidR="005D4CFF" w:rsidRPr="00A4391B" w:rsidRDefault="005D4CFF" w:rsidP="00D07C85">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GB"/>
              </w:rPr>
            </w:pPr>
            <w:r w:rsidRPr="00A4391B">
              <w:rPr>
                <w:rFonts w:ascii="Arial Narrow" w:hAnsi="Arial Narrow" w:cs="Arial"/>
                <w:b/>
                <w:sz w:val="22"/>
                <w:szCs w:val="22"/>
                <w:lang w:val="en-GB"/>
              </w:rPr>
              <w:t>Other Information:</w:t>
            </w:r>
          </w:p>
        </w:tc>
        <w:tc>
          <w:tcPr>
            <w:tcW w:w="6379" w:type="dxa"/>
            <w:shd w:val="clear" w:color="auto" w:fill="auto"/>
            <w:vAlign w:val="bottom"/>
          </w:tcPr>
          <w:p w14:paraId="6D273964" w14:textId="77777777" w:rsidR="005D4CFF" w:rsidRPr="00A4391B" w:rsidRDefault="007E2A8D" w:rsidP="00D07C85">
            <w:pPr>
              <w:tabs>
                <w:tab w:val="left" w:pos="-720"/>
              </w:tabs>
              <w:suppressAutoHyphens/>
              <w:rPr>
                <w:rFonts w:ascii="Arial Narrow" w:hAnsi="Arial Narrow" w:cs="Arial"/>
                <w:sz w:val="22"/>
                <w:szCs w:val="22"/>
                <w:lang w:val="en-GB"/>
              </w:rPr>
            </w:pPr>
            <w:r w:rsidRPr="00FA7706">
              <w:rPr>
                <w:rFonts w:ascii="Arial Narrow" w:hAnsi="Arial Narrow"/>
                <w:sz w:val="22"/>
                <w:szCs w:val="22"/>
              </w:rPr>
              <w:t>All of the</w:t>
            </w:r>
            <w:r>
              <w:rPr>
                <w:rFonts w:ascii="Arial Narrow" w:hAnsi="Arial Narrow"/>
                <w:sz w:val="22"/>
                <w:szCs w:val="22"/>
              </w:rPr>
              <w:t xml:space="preserve"> organic</w:t>
            </w:r>
            <w:r w:rsidRPr="00FA7706">
              <w:rPr>
                <w:rFonts w:ascii="Arial Narrow" w:hAnsi="Arial Narrow"/>
                <w:sz w:val="22"/>
                <w:szCs w:val="22"/>
              </w:rPr>
              <w:t xml:space="preserve"> components of this product are readily biodegradable.</w:t>
            </w:r>
          </w:p>
        </w:tc>
      </w:tr>
    </w:tbl>
    <w:p w14:paraId="4AAE8A80" w14:textId="77777777" w:rsidR="00FC0E16" w:rsidRPr="002931D0" w:rsidRDefault="00FC0E16" w:rsidP="00F706BF">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354"/>
        <w:gridCol w:w="484"/>
      </w:tblGrid>
      <w:tr w:rsidR="00F706BF" w:rsidRPr="002931D0" w14:paraId="2A7D4CED" w14:textId="77777777" w:rsidTr="0076670B">
        <w:tc>
          <w:tcPr>
            <w:tcW w:w="9838" w:type="dxa"/>
            <w:gridSpan w:val="2"/>
            <w:tcBorders>
              <w:top w:val="nil"/>
              <w:left w:val="nil"/>
              <w:bottom w:val="single" w:sz="2" w:space="0" w:color="auto"/>
              <w:right w:val="nil"/>
            </w:tcBorders>
            <w:shd w:val="clear" w:color="auto" w:fill="D9D9D9"/>
            <w:vAlign w:val="center"/>
          </w:tcPr>
          <w:p w14:paraId="25042146" w14:textId="77777777" w:rsidR="00F706BF" w:rsidRPr="0070417E" w:rsidRDefault="00F706BF" w:rsidP="0070417E">
            <w:pPr>
              <w:tabs>
                <w:tab w:val="left" w:pos="-720"/>
              </w:tabs>
              <w:suppressAutoHyphens/>
              <w:rPr>
                <w:rFonts w:ascii="Arial Narrow" w:hAnsi="Arial Narrow" w:cs="Arial"/>
                <w:lang w:val="en-GB"/>
              </w:rPr>
            </w:pPr>
            <w:r w:rsidRPr="0070417E">
              <w:rPr>
                <w:rFonts w:ascii="Arial Narrow" w:hAnsi="Arial Narrow" w:cs="Arial"/>
                <w:b/>
                <w:lang w:val="en-GB"/>
              </w:rPr>
              <w:t>13. DISPOSAL</w:t>
            </w:r>
          </w:p>
        </w:tc>
      </w:tr>
      <w:tr w:rsidR="00FC0E16" w:rsidRPr="009E487B" w14:paraId="571B6BDE" w14:textId="77777777" w:rsidTr="0076670B">
        <w:tc>
          <w:tcPr>
            <w:tcW w:w="0" w:type="auto"/>
            <w:tcBorders>
              <w:top w:val="nil"/>
              <w:left w:val="nil"/>
              <w:bottom w:val="nil"/>
              <w:right w:val="nil"/>
            </w:tcBorders>
            <w:vAlign w:val="center"/>
          </w:tcPr>
          <w:p w14:paraId="23FCF96A" w14:textId="77777777" w:rsidR="002D4530" w:rsidRPr="009E487B" w:rsidRDefault="002D4530" w:rsidP="00793D74">
            <w:pPr>
              <w:autoSpaceDE w:val="0"/>
              <w:autoSpaceDN w:val="0"/>
              <w:adjustRightInd w:val="0"/>
              <w:rPr>
                <w:rFonts w:ascii="Arial Narrow" w:hAnsi="Arial Narrow" w:cs="Arial"/>
                <w:sz w:val="22"/>
                <w:szCs w:val="22"/>
                <w:lang w:val="en-CA" w:eastAsia="en-CA"/>
              </w:rPr>
            </w:pPr>
            <w:r w:rsidRPr="009E487B">
              <w:rPr>
                <w:rFonts w:ascii="Arial Narrow" w:hAnsi="Arial Narrow" w:cs="Arial"/>
                <w:b/>
                <w:bCs/>
                <w:sz w:val="22"/>
                <w:szCs w:val="22"/>
                <w:lang w:val="en-CA" w:eastAsia="en-CA"/>
              </w:rPr>
              <w:t>Waste Disposal</w:t>
            </w:r>
            <w:r w:rsidR="00793D74" w:rsidRPr="009E487B">
              <w:rPr>
                <w:rFonts w:ascii="Arial Narrow" w:hAnsi="Arial Narrow" w:cs="Arial"/>
                <w:b/>
                <w:bCs/>
                <w:sz w:val="22"/>
                <w:szCs w:val="22"/>
                <w:lang w:val="en-CA" w:eastAsia="en-CA"/>
              </w:rPr>
              <w:t xml:space="preserve"> </w:t>
            </w:r>
            <w:r w:rsidRPr="009E487B">
              <w:rPr>
                <w:rFonts w:ascii="Arial Narrow" w:hAnsi="Arial Narrow" w:cs="Arial"/>
                <w:b/>
                <w:bCs/>
                <w:sz w:val="22"/>
                <w:szCs w:val="22"/>
                <w:lang w:val="en-CA" w:eastAsia="en-CA"/>
              </w:rPr>
              <w:t xml:space="preserve">Recommendations: </w:t>
            </w:r>
            <w:r w:rsidRPr="009E487B">
              <w:rPr>
                <w:rFonts w:ascii="Arial Narrow" w:hAnsi="Arial Narrow" w:cs="Arial"/>
                <w:sz w:val="22"/>
                <w:szCs w:val="22"/>
                <w:lang w:val="en-CA" w:eastAsia="en-CA"/>
              </w:rPr>
              <w:t>Dispose of waste material in accordance with all local, regional, national, and international</w:t>
            </w:r>
            <w:r w:rsidR="007C1704" w:rsidRPr="009E487B">
              <w:rPr>
                <w:rFonts w:ascii="Arial Narrow" w:hAnsi="Arial Narrow" w:cs="Arial"/>
                <w:sz w:val="22"/>
                <w:szCs w:val="22"/>
                <w:lang w:val="en-CA" w:eastAsia="en-CA"/>
              </w:rPr>
              <w:t xml:space="preserve"> </w:t>
            </w:r>
            <w:r w:rsidRPr="009E487B">
              <w:rPr>
                <w:rFonts w:ascii="Arial Narrow" w:hAnsi="Arial Narrow" w:cs="Arial"/>
                <w:sz w:val="22"/>
                <w:szCs w:val="22"/>
                <w:lang w:val="en-CA" w:eastAsia="en-CA"/>
              </w:rPr>
              <w:t>regulations.</w:t>
            </w:r>
          </w:p>
          <w:p w14:paraId="3AF91EC4" w14:textId="77777777" w:rsidR="00FC0E16" w:rsidRPr="009E487B" w:rsidRDefault="002D4530" w:rsidP="00793D74">
            <w:pPr>
              <w:tabs>
                <w:tab w:val="left" w:pos="-720"/>
              </w:tabs>
              <w:suppressAutoHyphens/>
              <w:rPr>
                <w:rFonts w:ascii="Arial Narrow" w:hAnsi="Arial Narrow" w:cs="Arial"/>
                <w:b/>
                <w:sz w:val="22"/>
                <w:szCs w:val="22"/>
                <w:lang w:val="en-GB"/>
              </w:rPr>
            </w:pPr>
            <w:r w:rsidRPr="009E487B">
              <w:rPr>
                <w:rFonts w:ascii="Arial Narrow" w:hAnsi="Arial Narrow" w:cs="Arial"/>
                <w:b/>
                <w:bCs/>
                <w:sz w:val="22"/>
                <w:szCs w:val="22"/>
                <w:lang w:val="en-CA" w:eastAsia="en-CA"/>
              </w:rPr>
              <w:t xml:space="preserve">Ecology – Waste Materials: </w:t>
            </w:r>
            <w:r w:rsidRPr="009E487B">
              <w:rPr>
                <w:rFonts w:ascii="Arial Narrow" w:hAnsi="Arial Narrow" w:cs="Arial"/>
                <w:sz w:val="22"/>
                <w:szCs w:val="22"/>
                <w:lang w:val="en-CA" w:eastAsia="en-CA"/>
              </w:rPr>
              <w:t>Avoid release to the environment.</w:t>
            </w:r>
            <w:r w:rsidRPr="009E487B">
              <w:rPr>
                <w:rFonts w:ascii="Arial Narrow" w:hAnsi="Arial Narrow" w:cs="Arial"/>
                <w:color w:val="000000"/>
                <w:sz w:val="22"/>
                <w:szCs w:val="22"/>
              </w:rPr>
              <w:t xml:space="preserve">            </w:t>
            </w:r>
          </w:p>
        </w:tc>
        <w:tc>
          <w:tcPr>
            <w:tcW w:w="484" w:type="dxa"/>
            <w:tcBorders>
              <w:top w:val="nil"/>
              <w:left w:val="nil"/>
              <w:bottom w:val="nil"/>
              <w:right w:val="nil"/>
            </w:tcBorders>
            <w:vAlign w:val="center"/>
          </w:tcPr>
          <w:p w14:paraId="021E1515" w14:textId="77777777" w:rsidR="00FC0E16" w:rsidRPr="009E487B" w:rsidRDefault="00FC0E16" w:rsidP="004669DF">
            <w:pPr>
              <w:tabs>
                <w:tab w:val="left" w:pos="-720"/>
              </w:tabs>
              <w:suppressAutoHyphens/>
              <w:rPr>
                <w:rFonts w:ascii="Arial Narrow" w:hAnsi="Arial Narrow" w:cs="Arial"/>
                <w:sz w:val="22"/>
                <w:szCs w:val="22"/>
                <w:lang w:val="en-GB"/>
              </w:rPr>
            </w:pPr>
          </w:p>
        </w:tc>
      </w:tr>
    </w:tbl>
    <w:p w14:paraId="5206080E" w14:textId="77777777" w:rsidR="002A099E" w:rsidRPr="002931D0" w:rsidRDefault="002A099E" w:rsidP="0011738D">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60"/>
        <w:jc w:val="both"/>
        <w:rPr>
          <w:rFonts w:ascii="Arial Narrow" w:hAnsi="Arial Narrow" w:cs="Arial"/>
          <w:b/>
          <w:sz w:val="22"/>
          <w:szCs w:val="22"/>
          <w:lang w:val="en-GB"/>
        </w:rPr>
      </w:pP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
        <w:gridCol w:w="4544"/>
        <w:gridCol w:w="5296"/>
        <w:gridCol w:w="602"/>
      </w:tblGrid>
      <w:tr w:rsidR="0011738D" w:rsidRPr="002931D0" w14:paraId="7A2BA7E5" w14:textId="77777777" w:rsidTr="009E0902">
        <w:trPr>
          <w:gridAfter w:val="1"/>
          <w:wAfter w:w="602" w:type="dxa"/>
        </w:trPr>
        <w:tc>
          <w:tcPr>
            <w:tcW w:w="9889" w:type="dxa"/>
            <w:gridSpan w:val="3"/>
            <w:tcBorders>
              <w:top w:val="nil"/>
              <w:left w:val="nil"/>
              <w:bottom w:val="single" w:sz="2" w:space="0" w:color="auto"/>
              <w:right w:val="nil"/>
            </w:tcBorders>
            <w:shd w:val="clear" w:color="auto" w:fill="D9D9D9"/>
            <w:vAlign w:val="center"/>
          </w:tcPr>
          <w:p w14:paraId="4C6FDAD9" w14:textId="77777777" w:rsidR="0011738D" w:rsidRPr="0070417E" w:rsidRDefault="0011738D" w:rsidP="00305F28">
            <w:pPr>
              <w:tabs>
                <w:tab w:val="left" w:pos="-720"/>
              </w:tabs>
              <w:suppressAutoHyphens/>
              <w:rPr>
                <w:rFonts w:ascii="Arial Narrow" w:hAnsi="Arial Narrow" w:cs="Arial"/>
                <w:lang w:val="en-GB"/>
              </w:rPr>
            </w:pPr>
            <w:r w:rsidRPr="0070417E">
              <w:rPr>
                <w:rFonts w:ascii="Arial Narrow" w:hAnsi="Arial Narrow" w:cs="Arial"/>
                <w:b/>
                <w:lang w:val="en-GB"/>
              </w:rPr>
              <w:t>14. TRANSPORTATION INFORMATION</w:t>
            </w:r>
          </w:p>
        </w:tc>
      </w:tr>
      <w:tr w:rsidR="0011738D" w:rsidRPr="0076670B" w14:paraId="347BD119" w14:textId="77777777" w:rsidTr="009E0902">
        <w:trPr>
          <w:gridAfter w:val="1"/>
          <w:wAfter w:w="602" w:type="dxa"/>
        </w:trPr>
        <w:tc>
          <w:tcPr>
            <w:tcW w:w="9889" w:type="dxa"/>
            <w:gridSpan w:val="3"/>
            <w:tcBorders>
              <w:top w:val="nil"/>
              <w:left w:val="nil"/>
              <w:bottom w:val="nil"/>
              <w:right w:val="nil"/>
            </w:tcBorders>
            <w:vAlign w:val="center"/>
          </w:tcPr>
          <w:p w14:paraId="77D50010" w14:textId="77777777" w:rsidR="002A099E" w:rsidRPr="00CC73D0" w:rsidRDefault="002A099E" w:rsidP="00CC73D0">
            <w:pPr>
              <w:pStyle w:val="Default"/>
              <w:rPr>
                <w:rFonts w:ascii="Arial Narrow" w:hAnsi="Arial Narrow"/>
                <w:sz w:val="22"/>
                <w:szCs w:val="22"/>
              </w:rPr>
            </w:pPr>
            <w:r w:rsidRPr="000841F5">
              <w:rPr>
                <w:rFonts w:ascii="Arial Narrow" w:hAnsi="Arial Narrow"/>
                <w:b/>
                <w:bCs/>
                <w:sz w:val="22"/>
                <w:szCs w:val="22"/>
              </w:rPr>
              <w:t>Canadian T.D.G.:</w:t>
            </w:r>
            <w:r w:rsidR="003D2F76">
              <w:rPr>
                <w:rFonts w:ascii="Arial Narrow" w:hAnsi="Arial Narrow"/>
                <w:b/>
                <w:bCs/>
                <w:sz w:val="22"/>
                <w:szCs w:val="22"/>
              </w:rPr>
              <w:t xml:space="preserve"> </w:t>
            </w:r>
            <w:r w:rsidR="000F7090" w:rsidRPr="00CC73D0">
              <w:rPr>
                <w:rFonts w:ascii="Arial Narrow" w:hAnsi="Arial Narrow"/>
                <w:sz w:val="22"/>
                <w:szCs w:val="22"/>
              </w:rPr>
              <w:t>Not Regulated</w:t>
            </w:r>
            <w:r w:rsidRPr="00CC73D0">
              <w:rPr>
                <w:rFonts w:ascii="Arial Narrow" w:hAnsi="Arial Narrow"/>
                <w:sz w:val="22"/>
                <w:szCs w:val="22"/>
              </w:rPr>
              <w:t xml:space="preserve"> Material  </w:t>
            </w:r>
          </w:p>
          <w:p w14:paraId="41705A07" w14:textId="77777777" w:rsidR="008920DB" w:rsidRPr="003D2F76" w:rsidRDefault="008920DB" w:rsidP="00CC73D0">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Narrow" w:hAnsi="Arial Narrow" w:cs="Arial"/>
                <w:b/>
                <w:sz w:val="22"/>
                <w:szCs w:val="22"/>
                <w:lang w:val="en-CA" w:eastAsia="en-CA"/>
              </w:rPr>
            </w:pPr>
            <w:r w:rsidRPr="00F210A6">
              <w:rPr>
                <w:rFonts w:ascii="Arial Narrow" w:hAnsi="Arial Narrow" w:cs="Arial"/>
                <w:b/>
                <w:sz w:val="22"/>
                <w:szCs w:val="22"/>
                <w:lang w:val="en-CA" w:eastAsia="en-CA"/>
              </w:rPr>
              <w:t>US DOT</w:t>
            </w:r>
            <w:r>
              <w:rPr>
                <w:rFonts w:ascii="Arial Narrow" w:hAnsi="Arial Narrow" w:cs="Arial"/>
                <w:b/>
                <w:sz w:val="22"/>
                <w:szCs w:val="22"/>
                <w:lang w:val="en-CA" w:eastAsia="en-CA"/>
              </w:rPr>
              <w:t xml:space="preserve">: </w:t>
            </w:r>
            <w:r w:rsidR="003D2F76" w:rsidRPr="00CC73D0">
              <w:rPr>
                <w:rFonts w:ascii="Arial Narrow" w:hAnsi="Arial Narrow" w:cs="Arial"/>
                <w:bCs/>
                <w:sz w:val="22"/>
                <w:szCs w:val="22"/>
                <w:lang w:val="en-CA" w:eastAsia="en-CA"/>
              </w:rPr>
              <w:t xml:space="preserve">Not </w:t>
            </w:r>
            <w:r w:rsidRPr="00CC73D0">
              <w:rPr>
                <w:rFonts w:ascii="Arial Narrow" w:hAnsi="Arial Narrow" w:cs="Arial"/>
                <w:bCs/>
                <w:sz w:val="22"/>
                <w:szCs w:val="22"/>
                <w:lang w:val="en-CA" w:eastAsia="en-CA"/>
              </w:rPr>
              <w:t>Regulated material</w:t>
            </w:r>
          </w:p>
          <w:p w14:paraId="0E3A8DE5" w14:textId="77777777" w:rsidR="00AC4A36" w:rsidRPr="00CC73D0" w:rsidRDefault="002A099E" w:rsidP="00CC73D0">
            <w:pPr>
              <w:pStyle w:val="Default"/>
              <w:rPr>
                <w:rFonts w:ascii="Arial Narrow" w:hAnsi="Arial Narrow"/>
                <w:sz w:val="22"/>
                <w:szCs w:val="22"/>
              </w:rPr>
            </w:pPr>
            <w:r w:rsidRPr="000841F5">
              <w:rPr>
                <w:rFonts w:ascii="Arial Narrow" w:hAnsi="Arial Narrow"/>
                <w:b/>
                <w:bCs/>
                <w:sz w:val="22"/>
                <w:szCs w:val="22"/>
              </w:rPr>
              <w:t xml:space="preserve">Water Transportation (IMDG): </w:t>
            </w:r>
            <w:r w:rsidR="003D2F76" w:rsidRPr="00CC73D0">
              <w:rPr>
                <w:rFonts w:ascii="Arial Narrow" w:hAnsi="Arial Narrow"/>
                <w:sz w:val="22"/>
                <w:szCs w:val="22"/>
              </w:rPr>
              <w:t xml:space="preserve">Not </w:t>
            </w:r>
            <w:r w:rsidRPr="00CC73D0">
              <w:rPr>
                <w:rFonts w:ascii="Arial Narrow" w:hAnsi="Arial Narrow"/>
                <w:sz w:val="22"/>
                <w:szCs w:val="22"/>
              </w:rPr>
              <w:t xml:space="preserve">Regulated Material </w:t>
            </w:r>
          </w:p>
          <w:p w14:paraId="77624B60" w14:textId="77777777" w:rsidR="00517CE4" w:rsidRDefault="002A099E" w:rsidP="00CC73D0">
            <w:pPr>
              <w:pStyle w:val="Default"/>
              <w:rPr>
                <w:rFonts w:ascii="Arial Narrow" w:hAnsi="Arial Narrow"/>
                <w:sz w:val="22"/>
                <w:szCs w:val="22"/>
              </w:rPr>
            </w:pPr>
            <w:r w:rsidRPr="000841F5">
              <w:rPr>
                <w:rFonts w:ascii="Arial Narrow" w:hAnsi="Arial Narrow"/>
                <w:b/>
                <w:bCs/>
                <w:sz w:val="22"/>
                <w:szCs w:val="22"/>
              </w:rPr>
              <w:t xml:space="preserve">Air Transportation (IATA): </w:t>
            </w:r>
            <w:r w:rsidR="008549F0" w:rsidRPr="00CC73D0">
              <w:rPr>
                <w:rFonts w:ascii="Arial Narrow" w:hAnsi="Arial Narrow"/>
                <w:sz w:val="22"/>
                <w:szCs w:val="22"/>
              </w:rPr>
              <w:t xml:space="preserve">Not </w:t>
            </w:r>
            <w:r w:rsidRPr="00CC73D0">
              <w:rPr>
                <w:rFonts w:ascii="Arial Narrow" w:hAnsi="Arial Narrow"/>
                <w:sz w:val="22"/>
                <w:szCs w:val="22"/>
              </w:rPr>
              <w:t>Regulated Material</w:t>
            </w:r>
          </w:p>
          <w:p w14:paraId="10F2A321" w14:textId="77777777" w:rsidR="00517CE4" w:rsidRDefault="00517CE4" w:rsidP="00CC73D0">
            <w:pPr>
              <w:pStyle w:val="Default"/>
              <w:rPr>
                <w:rFonts w:ascii="Arial Narrow" w:hAnsi="Arial Narrow"/>
                <w:b/>
                <w:bCs/>
                <w:sz w:val="22"/>
                <w:szCs w:val="22"/>
              </w:rPr>
            </w:pPr>
          </w:p>
          <w:p w14:paraId="4768E934" w14:textId="77777777" w:rsidR="00517CE4" w:rsidRDefault="00517CE4" w:rsidP="00CC73D0">
            <w:pPr>
              <w:pStyle w:val="Default"/>
              <w:rPr>
                <w:rFonts w:ascii="Arial Narrow" w:hAnsi="Arial Narrow"/>
                <w:b/>
                <w:bCs/>
                <w:sz w:val="22"/>
                <w:szCs w:val="22"/>
              </w:rPr>
            </w:pPr>
          </w:p>
          <w:p w14:paraId="1EC73CEB" w14:textId="77777777" w:rsidR="00517CE4" w:rsidRDefault="00517CE4" w:rsidP="00CC73D0">
            <w:pPr>
              <w:pStyle w:val="Default"/>
              <w:rPr>
                <w:rFonts w:ascii="Arial Narrow" w:hAnsi="Arial Narrow"/>
                <w:b/>
                <w:bCs/>
                <w:sz w:val="22"/>
                <w:szCs w:val="22"/>
              </w:rPr>
            </w:pPr>
          </w:p>
          <w:p w14:paraId="5C78D2B8" w14:textId="77777777" w:rsidR="00517CE4" w:rsidRDefault="00517CE4" w:rsidP="00CC73D0">
            <w:pPr>
              <w:pStyle w:val="Default"/>
              <w:rPr>
                <w:rFonts w:ascii="Arial Narrow" w:hAnsi="Arial Narrow"/>
                <w:b/>
                <w:bCs/>
                <w:sz w:val="22"/>
                <w:szCs w:val="22"/>
              </w:rPr>
            </w:pPr>
          </w:p>
          <w:p w14:paraId="2238C466" w14:textId="77777777" w:rsidR="00517CE4" w:rsidRDefault="00517CE4" w:rsidP="00CC73D0">
            <w:pPr>
              <w:pStyle w:val="Default"/>
              <w:rPr>
                <w:rFonts w:ascii="Arial Narrow" w:hAnsi="Arial Narrow"/>
                <w:b/>
                <w:bCs/>
                <w:sz w:val="22"/>
                <w:szCs w:val="22"/>
              </w:rPr>
            </w:pPr>
          </w:p>
          <w:p w14:paraId="76D33194" w14:textId="77777777" w:rsidR="00517CE4" w:rsidRDefault="00517CE4" w:rsidP="00CC73D0">
            <w:pPr>
              <w:pStyle w:val="Default"/>
              <w:rPr>
                <w:rFonts w:ascii="Arial Narrow" w:hAnsi="Arial Narrow"/>
                <w:b/>
                <w:bCs/>
                <w:sz w:val="22"/>
                <w:szCs w:val="22"/>
              </w:rPr>
            </w:pPr>
          </w:p>
          <w:p w14:paraId="1F21E145" w14:textId="77777777" w:rsidR="002A099E" w:rsidRPr="000841F5" w:rsidRDefault="002A099E" w:rsidP="00CC73D0">
            <w:pPr>
              <w:pStyle w:val="Default"/>
              <w:rPr>
                <w:rFonts w:ascii="Arial Narrow" w:hAnsi="Arial Narrow"/>
                <w:sz w:val="22"/>
                <w:szCs w:val="22"/>
              </w:rPr>
            </w:pPr>
            <w:r w:rsidRPr="000841F5">
              <w:rPr>
                <w:rFonts w:ascii="Arial Narrow" w:hAnsi="Arial Narrow"/>
                <w:b/>
                <w:bCs/>
                <w:sz w:val="22"/>
                <w:szCs w:val="22"/>
              </w:rPr>
              <w:t xml:space="preserve"> </w:t>
            </w:r>
          </w:p>
          <w:p w14:paraId="71CBDA1F" w14:textId="77777777" w:rsidR="0011738D" w:rsidRPr="009566B0" w:rsidRDefault="0011738D" w:rsidP="00CC73D0">
            <w:pPr>
              <w:pStyle w:val="Default"/>
              <w:rPr>
                <w:rFonts w:ascii="Arial Narrow" w:hAnsi="Arial Narrow"/>
                <w:b/>
                <w:bCs/>
                <w:sz w:val="22"/>
                <w:szCs w:val="22"/>
              </w:rPr>
            </w:pPr>
          </w:p>
        </w:tc>
      </w:tr>
      <w:tr w:rsidR="003C3EED" w:rsidRPr="00EC1AAA" w14:paraId="0C389B79" w14:textId="77777777" w:rsidTr="009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66" w:type="dxa"/>
          </w:tblCellMar>
        </w:tblPrEx>
        <w:trPr>
          <w:gridBefore w:val="1"/>
          <w:wBefore w:w="49" w:type="dxa"/>
          <w:trHeight w:val="264"/>
        </w:trPr>
        <w:tc>
          <w:tcPr>
            <w:tcW w:w="4544" w:type="dxa"/>
            <w:tcBorders>
              <w:top w:val="single" w:sz="6" w:space="0" w:color="000000"/>
              <w:left w:val="single" w:sz="6" w:space="0" w:color="000000"/>
              <w:bottom w:val="single" w:sz="6" w:space="0" w:color="000000"/>
              <w:right w:val="nil"/>
            </w:tcBorders>
            <w:shd w:val="clear" w:color="auto" w:fill="C0C0C0"/>
          </w:tcPr>
          <w:p w14:paraId="0D116D0C" w14:textId="77777777" w:rsidR="003C3EED" w:rsidRPr="00517CE4" w:rsidRDefault="003C3EED" w:rsidP="00CC73D0">
            <w:pPr>
              <w:spacing w:line="259" w:lineRule="auto"/>
              <w:rPr>
                <w:rFonts w:ascii="Arial Narrow" w:hAnsi="Arial Narrow" w:cs="Arial"/>
              </w:rPr>
            </w:pPr>
            <w:r w:rsidRPr="00517CE4">
              <w:rPr>
                <w:rFonts w:ascii="Arial Narrow" w:eastAsia="Arial" w:hAnsi="Arial Narrow" w:cs="Arial"/>
                <w:b/>
              </w:rPr>
              <w:t xml:space="preserve">15. REGULATORY INFORMATION  </w:t>
            </w:r>
          </w:p>
        </w:tc>
        <w:tc>
          <w:tcPr>
            <w:tcW w:w="5898" w:type="dxa"/>
            <w:gridSpan w:val="2"/>
            <w:tcBorders>
              <w:top w:val="single" w:sz="6" w:space="0" w:color="000000"/>
              <w:left w:val="nil"/>
              <w:bottom w:val="single" w:sz="6" w:space="0" w:color="000000"/>
              <w:right w:val="single" w:sz="6" w:space="0" w:color="000000"/>
            </w:tcBorders>
            <w:shd w:val="clear" w:color="auto" w:fill="C0C0C0"/>
          </w:tcPr>
          <w:p w14:paraId="70912B57" w14:textId="77777777" w:rsidR="003C3EED" w:rsidRPr="00EC1AAA" w:rsidRDefault="003C3EED" w:rsidP="006B7BAD">
            <w:pPr>
              <w:spacing w:line="259" w:lineRule="auto"/>
              <w:ind w:left="326"/>
              <w:rPr>
                <w:rFonts w:ascii="Arial" w:hAnsi="Arial" w:cs="Arial"/>
              </w:rPr>
            </w:pPr>
          </w:p>
        </w:tc>
      </w:tr>
    </w:tbl>
    <w:p w14:paraId="72B135F7" w14:textId="77777777" w:rsidR="00AB4208" w:rsidRPr="00136D77" w:rsidRDefault="00AB4208" w:rsidP="00AB4208">
      <w:pPr>
        <w:autoSpaceDE w:val="0"/>
        <w:autoSpaceDN w:val="0"/>
        <w:adjustRightInd w:val="0"/>
        <w:jc w:val="both"/>
        <w:rPr>
          <w:rFonts w:ascii="Arial Narrow" w:hAnsi="Arial Narrow" w:cs="Arial"/>
          <w:color w:val="000000"/>
          <w:sz w:val="22"/>
          <w:szCs w:val="22"/>
          <w:lang w:val="en-CA" w:eastAsia="en-CA"/>
        </w:rPr>
      </w:pPr>
      <w:r w:rsidRPr="00136D77">
        <w:rPr>
          <w:rFonts w:ascii="Arial Narrow" w:hAnsi="Arial Narrow" w:cs="Arial"/>
          <w:b/>
          <w:bCs/>
          <w:color w:val="000000"/>
          <w:sz w:val="22"/>
          <w:szCs w:val="22"/>
          <w:lang w:val="en-CA" w:eastAsia="en-CA"/>
        </w:rPr>
        <w:t xml:space="preserve">Occupational Health &amp; Safety Regulations: </w:t>
      </w:r>
    </w:p>
    <w:p w14:paraId="137029BD" w14:textId="77777777" w:rsidR="0051196B" w:rsidRDefault="00AB4208" w:rsidP="0051196B">
      <w:pPr>
        <w:autoSpaceDE w:val="0"/>
        <w:autoSpaceDN w:val="0"/>
        <w:adjustRightInd w:val="0"/>
        <w:jc w:val="both"/>
        <w:rPr>
          <w:rFonts w:ascii="Arial Narrow" w:hAnsi="Arial Narrow" w:cs="Arial"/>
          <w:color w:val="000000"/>
          <w:sz w:val="22"/>
          <w:szCs w:val="22"/>
          <w:lang w:val="en-CA" w:eastAsia="en-CA"/>
        </w:rPr>
      </w:pPr>
      <w:r w:rsidRPr="00136D77">
        <w:rPr>
          <w:rFonts w:ascii="Arial Narrow" w:hAnsi="Arial Narrow" w:cs="Arial"/>
          <w:b/>
          <w:bCs/>
          <w:color w:val="000000"/>
          <w:sz w:val="22"/>
          <w:szCs w:val="22"/>
          <w:lang w:val="en-CA" w:eastAsia="en-CA"/>
        </w:rPr>
        <w:t>WHMIS</w:t>
      </w:r>
      <w:r w:rsidR="003D2F76">
        <w:rPr>
          <w:rFonts w:ascii="Arial Narrow" w:hAnsi="Arial Narrow" w:cs="Arial"/>
          <w:b/>
          <w:bCs/>
          <w:color w:val="000000"/>
          <w:sz w:val="22"/>
          <w:szCs w:val="22"/>
          <w:lang w:val="en-CA" w:eastAsia="en-CA"/>
        </w:rPr>
        <w:t xml:space="preserve"> 1988</w:t>
      </w:r>
      <w:r w:rsidRPr="00136D77">
        <w:rPr>
          <w:rFonts w:ascii="Arial Narrow" w:hAnsi="Arial Narrow" w:cs="Arial"/>
          <w:b/>
          <w:bCs/>
          <w:color w:val="000000"/>
          <w:sz w:val="22"/>
          <w:szCs w:val="22"/>
          <w:lang w:val="en-CA" w:eastAsia="en-CA"/>
        </w:rPr>
        <w:t xml:space="preserve"> Classification: </w:t>
      </w:r>
      <w:r w:rsidR="0051196B">
        <w:rPr>
          <w:rFonts w:ascii="Arial Narrow" w:hAnsi="Arial Narrow" w:cs="Arial"/>
          <w:color w:val="000000"/>
          <w:sz w:val="22"/>
          <w:szCs w:val="22"/>
          <w:lang w:val="en-CA" w:eastAsia="en-CA"/>
        </w:rPr>
        <w:t>Not regulated.</w:t>
      </w:r>
    </w:p>
    <w:p w14:paraId="50FDE571" w14:textId="77777777" w:rsidR="00AB4208" w:rsidRDefault="0051196B" w:rsidP="0051196B">
      <w:pPr>
        <w:autoSpaceDE w:val="0"/>
        <w:autoSpaceDN w:val="0"/>
        <w:adjustRightInd w:val="0"/>
        <w:jc w:val="both"/>
        <w:rPr>
          <w:rFonts w:ascii="Arial Narrow" w:hAnsi="Arial Narrow" w:cs="Arial"/>
          <w:color w:val="000000"/>
          <w:sz w:val="22"/>
          <w:szCs w:val="22"/>
          <w:lang w:val="en-CA" w:eastAsia="en-CA"/>
        </w:rPr>
      </w:pPr>
      <w:r>
        <w:rPr>
          <w:rFonts w:ascii="Arial Narrow" w:hAnsi="Arial Narrow" w:cs="Arial"/>
          <w:color w:val="000000"/>
          <w:sz w:val="22"/>
          <w:szCs w:val="22"/>
          <w:lang w:val="en-CA" w:eastAsia="en-CA"/>
        </w:rPr>
        <w:t>Health Canada DIN regulated.</w:t>
      </w:r>
    </w:p>
    <w:p w14:paraId="3757F937" w14:textId="77777777" w:rsidR="0051196B" w:rsidRPr="00136D77" w:rsidRDefault="0051196B" w:rsidP="0051196B">
      <w:pPr>
        <w:autoSpaceDE w:val="0"/>
        <w:autoSpaceDN w:val="0"/>
        <w:adjustRightInd w:val="0"/>
        <w:jc w:val="both"/>
        <w:rPr>
          <w:rFonts w:ascii="Arial Narrow" w:hAnsi="Arial Narrow" w:cs="Arial"/>
          <w:color w:val="000000"/>
          <w:sz w:val="22"/>
          <w:szCs w:val="22"/>
          <w:lang w:val="en-CA" w:eastAsia="en-CA"/>
        </w:rPr>
      </w:pPr>
    </w:p>
    <w:p w14:paraId="450092AA" w14:textId="77777777" w:rsidR="00AB4208" w:rsidRPr="00136D77" w:rsidRDefault="00AB4208" w:rsidP="00AB4208">
      <w:pPr>
        <w:autoSpaceDE w:val="0"/>
        <w:autoSpaceDN w:val="0"/>
        <w:adjustRightInd w:val="0"/>
        <w:jc w:val="both"/>
        <w:rPr>
          <w:rFonts w:ascii="Arial Narrow" w:hAnsi="Arial Narrow" w:cs="Arial"/>
          <w:color w:val="000000"/>
          <w:sz w:val="22"/>
          <w:szCs w:val="22"/>
          <w:lang w:val="en-CA" w:eastAsia="en-CA"/>
        </w:rPr>
      </w:pPr>
      <w:r w:rsidRPr="00136D77">
        <w:rPr>
          <w:rFonts w:ascii="Arial Narrow" w:hAnsi="Arial Narrow" w:cs="Arial"/>
          <w:b/>
          <w:bCs/>
          <w:color w:val="000000"/>
          <w:sz w:val="22"/>
          <w:szCs w:val="22"/>
          <w:lang w:val="en-CA" w:eastAsia="en-CA"/>
        </w:rPr>
        <w:lastRenderedPageBreak/>
        <w:t xml:space="preserve">OSHA &amp; WHMIS: </w:t>
      </w:r>
      <w:r w:rsidRPr="00136D77">
        <w:rPr>
          <w:rFonts w:ascii="Arial Narrow" w:hAnsi="Arial Narrow" w:cs="Arial"/>
          <w:color w:val="000000"/>
          <w:sz w:val="22"/>
          <w:szCs w:val="22"/>
          <w:lang w:val="en-CA" w:eastAsia="en-CA"/>
        </w:rPr>
        <w:t xml:space="preserve">MSDS prepared pursuant to the Hazard Communication Standard (CFR29 1910.1200) and Canadian WHMIS regulations (Controlled Products Regulations under the Hazardous Products Act). </w:t>
      </w:r>
    </w:p>
    <w:p w14:paraId="42075BE0" w14:textId="77777777" w:rsidR="00AB4208" w:rsidRDefault="00AB4208" w:rsidP="003C3EED">
      <w:pPr>
        <w:pStyle w:val="Heading2"/>
        <w:tabs>
          <w:tab w:val="center" w:pos="3133"/>
        </w:tabs>
        <w:ind w:left="-15"/>
        <w:rPr>
          <w:rFonts w:ascii="Arial Narrow" w:hAnsi="Arial Narrow"/>
          <w:szCs w:val="22"/>
        </w:rPr>
      </w:pPr>
    </w:p>
    <w:p w14:paraId="2F5C6B3B" w14:textId="77777777" w:rsidR="003C3EED" w:rsidRPr="00E26F82" w:rsidRDefault="003C3EED" w:rsidP="003C3EED">
      <w:pPr>
        <w:pStyle w:val="Heading2"/>
        <w:tabs>
          <w:tab w:val="center" w:pos="3133"/>
        </w:tabs>
        <w:ind w:left="-15"/>
        <w:rPr>
          <w:rFonts w:ascii="Arial Narrow" w:hAnsi="Arial Narrow"/>
          <w:szCs w:val="22"/>
        </w:rPr>
      </w:pPr>
      <w:r w:rsidRPr="00E26F82">
        <w:rPr>
          <w:rFonts w:ascii="Arial Narrow" w:hAnsi="Arial Narrow"/>
          <w:szCs w:val="22"/>
        </w:rPr>
        <w:t xml:space="preserve">International Inventories </w:t>
      </w:r>
      <w:r w:rsidRPr="00E26F82">
        <w:rPr>
          <w:rFonts w:ascii="Arial Narrow" w:hAnsi="Arial Narrow"/>
          <w:szCs w:val="22"/>
          <w:u w:color="000000"/>
        </w:rPr>
        <w:t xml:space="preserve"> </w:t>
      </w:r>
      <w:r w:rsidRPr="00E26F82">
        <w:rPr>
          <w:rFonts w:ascii="Arial Narrow" w:hAnsi="Arial Narrow"/>
          <w:szCs w:val="22"/>
          <w:u w:color="000000"/>
        </w:rPr>
        <w:tab/>
      </w:r>
      <w:r w:rsidRPr="00E26F82">
        <w:rPr>
          <w:rFonts w:ascii="Arial Narrow" w:eastAsia="Courier New" w:hAnsi="Arial Narrow" w:cs="Courier New"/>
          <w:szCs w:val="22"/>
          <w:u w:color="000000"/>
        </w:rPr>
        <w:t xml:space="preserve"> </w:t>
      </w:r>
    </w:p>
    <w:p w14:paraId="078A7B85" w14:textId="77777777" w:rsidR="003C3EED" w:rsidRPr="00E26F82" w:rsidRDefault="003C3EED" w:rsidP="003C3EED">
      <w:pPr>
        <w:tabs>
          <w:tab w:val="center" w:pos="3163"/>
        </w:tabs>
        <w:spacing w:after="11" w:line="251" w:lineRule="auto"/>
        <w:ind w:left="-15"/>
        <w:rPr>
          <w:rFonts w:ascii="Arial Narrow" w:hAnsi="Arial Narrow"/>
          <w:sz w:val="22"/>
          <w:szCs w:val="22"/>
        </w:rPr>
      </w:pPr>
      <w:r w:rsidRPr="00E26F82">
        <w:rPr>
          <w:rFonts w:ascii="Arial Narrow" w:eastAsia="Arial" w:hAnsi="Arial Narrow" w:cs="Arial"/>
          <w:b/>
          <w:sz w:val="22"/>
          <w:szCs w:val="22"/>
        </w:rPr>
        <w:tab/>
      </w:r>
      <w:r w:rsidRPr="00E26F82">
        <w:rPr>
          <w:rFonts w:ascii="Arial Narrow" w:hAnsi="Arial Narrow"/>
          <w:sz w:val="22"/>
          <w:szCs w:val="22"/>
        </w:rPr>
        <w:t xml:space="preserve"> </w:t>
      </w:r>
    </w:p>
    <w:tbl>
      <w:tblPr>
        <w:tblW w:w="4013" w:type="dxa"/>
        <w:tblCellMar>
          <w:left w:w="0" w:type="dxa"/>
          <w:right w:w="0" w:type="dxa"/>
        </w:tblCellMar>
        <w:tblLook w:val="04A0" w:firstRow="1" w:lastRow="0" w:firstColumn="1" w:lastColumn="0" w:noHBand="0" w:noVBand="1"/>
      </w:tblPr>
      <w:tblGrid>
        <w:gridCol w:w="2822"/>
        <w:gridCol w:w="1191"/>
      </w:tblGrid>
      <w:tr w:rsidR="00D07C85" w:rsidRPr="00EC1AAA" w14:paraId="5CB7F4CD" w14:textId="77777777" w:rsidTr="00D07C85">
        <w:trPr>
          <w:trHeight w:val="207"/>
        </w:trPr>
        <w:tc>
          <w:tcPr>
            <w:tcW w:w="2822" w:type="dxa"/>
            <w:tcBorders>
              <w:top w:val="nil"/>
              <w:left w:val="nil"/>
              <w:bottom w:val="nil"/>
              <w:right w:val="nil"/>
            </w:tcBorders>
            <w:shd w:val="clear" w:color="auto" w:fill="auto"/>
          </w:tcPr>
          <w:p w14:paraId="66B162EC" w14:textId="77777777" w:rsidR="00D07C85" w:rsidRPr="00EC1AAA" w:rsidRDefault="00D07C85" w:rsidP="00D07C85">
            <w:pPr>
              <w:spacing w:line="259" w:lineRule="auto"/>
              <w:rPr>
                <w:rFonts w:ascii="Arial Narrow" w:eastAsia="Arial" w:hAnsi="Arial Narrow" w:cs="Arial"/>
                <w:b/>
                <w:sz w:val="22"/>
                <w:szCs w:val="22"/>
              </w:rPr>
            </w:pPr>
            <w:r w:rsidRPr="00E26F82">
              <w:rPr>
                <w:rFonts w:ascii="Arial Narrow" w:eastAsia="Arial" w:hAnsi="Arial Narrow" w:cs="Arial"/>
                <w:b/>
                <w:sz w:val="22"/>
                <w:szCs w:val="22"/>
              </w:rPr>
              <w:t>TSCA</w:t>
            </w:r>
          </w:p>
        </w:tc>
        <w:tc>
          <w:tcPr>
            <w:tcW w:w="1191" w:type="dxa"/>
            <w:tcBorders>
              <w:top w:val="nil"/>
              <w:left w:val="nil"/>
              <w:bottom w:val="nil"/>
              <w:right w:val="nil"/>
            </w:tcBorders>
            <w:shd w:val="clear" w:color="auto" w:fill="auto"/>
          </w:tcPr>
          <w:p w14:paraId="3E2CEE1F" w14:textId="77777777" w:rsidR="00D07C85" w:rsidRDefault="00D07C85" w:rsidP="00D07C85">
            <w:pPr>
              <w:ind w:right="113"/>
              <w:jc w:val="right"/>
            </w:pPr>
            <w:r w:rsidRPr="001C2F12">
              <w:rPr>
                <w:rFonts w:ascii="Arial Narrow" w:hAnsi="Arial Narrow"/>
                <w:sz w:val="22"/>
                <w:szCs w:val="22"/>
              </w:rPr>
              <w:t>Complies</w:t>
            </w:r>
          </w:p>
        </w:tc>
      </w:tr>
      <w:tr w:rsidR="00D07C85" w:rsidRPr="00EC1AAA" w14:paraId="0C7E144D" w14:textId="77777777" w:rsidTr="00D07C85">
        <w:trPr>
          <w:trHeight w:val="207"/>
        </w:trPr>
        <w:tc>
          <w:tcPr>
            <w:tcW w:w="2822" w:type="dxa"/>
            <w:tcBorders>
              <w:top w:val="nil"/>
              <w:left w:val="nil"/>
              <w:bottom w:val="nil"/>
              <w:right w:val="nil"/>
            </w:tcBorders>
            <w:shd w:val="clear" w:color="auto" w:fill="auto"/>
          </w:tcPr>
          <w:p w14:paraId="183738A3" w14:textId="77777777" w:rsidR="00D07C85" w:rsidRPr="00EC1AAA" w:rsidRDefault="00D07C85" w:rsidP="00D07C85">
            <w:pPr>
              <w:spacing w:line="259" w:lineRule="auto"/>
              <w:rPr>
                <w:rFonts w:ascii="Arial Narrow" w:hAnsi="Arial Narrow"/>
                <w:sz w:val="22"/>
                <w:szCs w:val="22"/>
              </w:rPr>
            </w:pPr>
            <w:r w:rsidRPr="00EC1AAA">
              <w:rPr>
                <w:rFonts w:ascii="Arial Narrow" w:eastAsia="Arial" w:hAnsi="Arial Narrow" w:cs="Arial"/>
                <w:b/>
                <w:sz w:val="22"/>
                <w:szCs w:val="22"/>
              </w:rPr>
              <w:t xml:space="preserve">DSL/NDSL  </w:t>
            </w:r>
          </w:p>
        </w:tc>
        <w:tc>
          <w:tcPr>
            <w:tcW w:w="1191" w:type="dxa"/>
            <w:tcBorders>
              <w:top w:val="nil"/>
              <w:left w:val="nil"/>
              <w:bottom w:val="nil"/>
              <w:right w:val="nil"/>
            </w:tcBorders>
            <w:shd w:val="clear" w:color="auto" w:fill="auto"/>
          </w:tcPr>
          <w:p w14:paraId="198488BA" w14:textId="77777777" w:rsidR="00D07C85" w:rsidRDefault="00D07C85" w:rsidP="00D07C85">
            <w:pPr>
              <w:ind w:right="113"/>
              <w:jc w:val="right"/>
            </w:pPr>
            <w:r w:rsidRPr="001C2F12">
              <w:rPr>
                <w:rFonts w:ascii="Arial Narrow" w:hAnsi="Arial Narrow"/>
                <w:sz w:val="22"/>
                <w:szCs w:val="22"/>
              </w:rPr>
              <w:t>Complies</w:t>
            </w:r>
          </w:p>
        </w:tc>
      </w:tr>
      <w:tr w:rsidR="003C3EED" w:rsidRPr="00EC1AAA" w14:paraId="531E172A" w14:textId="77777777" w:rsidTr="00D07C85">
        <w:trPr>
          <w:trHeight w:val="208"/>
        </w:trPr>
        <w:tc>
          <w:tcPr>
            <w:tcW w:w="2822" w:type="dxa"/>
            <w:tcBorders>
              <w:top w:val="nil"/>
              <w:left w:val="nil"/>
              <w:bottom w:val="nil"/>
              <w:right w:val="nil"/>
            </w:tcBorders>
            <w:shd w:val="clear" w:color="auto" w:fill="auto"/>
          </w:tcPr>
          <w:p w14:paraId="5BDD8172" w14:textId="77777777" w:rsidR="003C3EED" w:rsidRPr="00EC1AAA" w:rsidRDefault="003C3EED" w:rsidP="006B7BAD">
            <w:pPr>
              <w:spacing w:line="259" w:lineRule="auto"/>
              <w:rPr>
                <w:rFonts w:ascii="Arial Narrow" w:hAnsi="Arial Narrow"/>
                <w:sz w:val="22"/>
                <w:szCs w:val="22"/>
              </w:rPr>
            </w:pPr>
            <w:r w:rsidRPr="00EC1AAA">
              <w:rPr>
                <w:rFonts w:ascii="Arial Narrow" w:eastAsia="Arial" w:hAnsi="Arial Narrow" w:cs="Arial"/>
                <w:b/>
                <w:sz w:val="22"/>
                <w:szCs w:val="22"/>
              </w:rPr>
              <w:t xml:space="preserve">EINECS/ELINCS  </w:t>
            </w:r>
          </w:p>
        </w:tc>
        <w:tc>
          <w:tcPr>
            <w:tcW w:w="1191" w:type="dxa"/>
            <w:tcBorders>
              <w:top w:val="nil"/>
              <w:left w:val="nil"/>
              <w:bottom w:val="nil"/>
              <w:right w:val="nil"/>
            </w:tcBorders>
            <w:shd w:val="clear" w:color="auto" w:fill="auto"/>
          </w:tcPr>
          <w:p w14:paraId="5BBBEA73" w14:textId="77777777" w:rsidR="003C3EED" w:rsidRPr="00EC1AAA" w:rsidRDefault="003C3EED" w:rsidP="006B7BAD">
            <w:pPr>
              <w:spacing w:line="259" w:lineRule="auto"/>
              <w:ind w:right="129"/>
              <w:jc w:val="right"/>
              <w:rPr>
                <w:rFonts w:ascii="Arial Narrow" w:hAnsi="Arial Narrow"/>
                <w:sz w:val="22"/>
                <w:szCs w:val="22"/>
              </w:rPr>
            </w:pPr>
            <w:r w:rsidRPr="00EC1AAA">
              <w:rPr>
                <w:rFonts w:ascii="Arial Narrow" w:hAnsi="Arial Narrow"/>
                <w:sz w:val="22"/>
                <w:szCs w:val="22"/>
              </w:rPr>
              <w:t xml:space="preserve">Complies  </w:t>
            </w:r>
          </w:p>
        </w:tc>
      </w:tr>
      <w:tr w:rsidR="003C3EED" w:rsidRPr="00EC1AAA" w14:paraId="43A74078" w14:textId="77777777" w:rsidTr="00D07C85">
        <w:trPr>
          <w:trHeight w:val="206"/>
        </w:trPr>
        <w:tc>
          <w:tcPr>
            <w:tcW w:w="2822" w:type="dxa"/>
            <w:tcBorders>
              <w:top w:val="nil"/>
              <w:left w:val="nil"/>
              <w:bottom w:val="nil"/>
              <w:right w:val="nil"/>
            </w:tcBorders>
            <w:shd w:val="clear" w:color="auto" w:fill="auto"/>
          </w:tcPr>
          <w:p w14:paraId="446B9AD9" w14:textId="77777777" w:rsidR="003C3EED" w:rsidRPr="00EC1AAA" w:rsidRDefault="003C3EED" w:rsidP="006B7BAD">
            <w:pPr>
              <w:spacing w:line="259" w:lineRule="auto"/>
              <w:rPr>
                <w:rFonts w:ascii="Arial Narrow" w:hAnsi="Arial Narrow"/>
                <w:sz w:val="22"/>
                <w:szCs w:val="22"/>
              </w:rPr>
            </w:pPr>
            <w:r w:rsidRPr="00EC1AAA">
              <w:rPr>
                <w:rFonts w:ascii="Arial Narrow" w:eastAsia="Arial" w:hAnsi="Arial Narrow" w:cs="Arial"/>
                <w:b/>
                <w:sz w:val="22"/>
                <w:szCs w:val="22"/>
              </w:rPr>
              <w:t xml:space="preserve">ENCS  </w:t>
            </w:r>
          </w:p>
        </w:tc>
        <w:tc>
          <w:tcPr>
            <w:tcW w:w="1191" w:type="dxa"/>
            <w:tcBorders>
              <w:top w:val="nil"/>
              <w:left w:val="nil"/>
              <w:bottom w:val="nil"/>
              <w:right w:val="nil"/>
            </w:tcBorders>
            <w:shd w:val="clear" w:color="auto" w:fill="auto"/>
          </w:tcPr>
          <w:p w14:paraId="6F204295" w14:textId="77777777" w:rsidR="003C3EED" w:rsidRPr="00EC1AAA" w:rsidRDefault="003C3EED" w:rsidP="006B7BAD">
            <w:pPr>
              <w:spacing w:line="259" w:lineRule="auto"/>
              <w:ind w:right="129"/>
              <w:jc w:val="right"/>
              <w:rPr>
                <w:rFonts w:ascii="Arial Narrow" w:hAnsi="Arial Narrow"/>
                <w:sz w:val="22"/>
                <w:szCs w:val="22"/>
              </w:rPr>
            </w:pPr>
            <w:r w:rsidRPr="00EC1AAA">
              <w:rPr>
                <w:rFonts w:ascii="Arial Narrow" w:hAnsi="Arial Narrow"/>
                <w:sz w:val="22"/>
                <w:szCs w:val="22"/>
              </w:rPr>
              <w:t xml:space="preserve">Complies  </w:t>
            </w:r>
          </w:p>
        </w:tc>
      </w:tr>
      <w:tr w:rsidR="003C3EED" w:rsidRPr="00EC1AAA" w14:paraId="641A0988" w14:textId="77777777" w:rsidTr="00D07C85">
        <w:trPr>
          <w:trHeight w:val="207"/>
        </w:trPr>
        <w:tc>
          <w:tcPr>
            <w:tcW w:w="2822" w:type="dxa"/>
            <w:tcBorders>
              <w:top w:val="nil"/>
              <w:left w:val="nil"/>
              <w:bottom w:val="nil"/>
              <w:right w:val="nil"/>
            </w:tcBorders>
            <w:shd w:val="clear" w:color="auto" w:fill="auto"/>
          </w:tcPr>
          <w:p w14:paraId="02611CA1" w14:textId="77777777" w:rsidR="003C3EED" w:rsidRPr="00EC1AAA" w:rsidRDefault="003C3EED" w:rsidP="006B7BAD">
            <w:pPr>
              <w:spacing w:line="259" w:lineRule="auto"/>
              <w:rPr>
                <w:rFonts w:ascii="Arial Narrow" w:hAnsi="Arial Narrow"/>
                <w:sz w:val="22"/>
                <w:szCs w:val="22"/>
              </w:rPr>
            </w:pPr>
            <w:r w:rsidRPr="00EC1AAA">
              <w:rPr>
                <w:rFonts w:ascii="Arial Narrow" w:eastAsia="Arial" w:hAnsi="Arial Narrow" w:cs="Arial"/>
                <w:b/>
                <w:sz w:val="22"/>
                <w:szCs w:val="22"/>
              </w:rPr>
              <w:t xml:space="preserve">IECSC  </w:t>
            </w:r>
          </w:p>
        </w:tc>
        <w:tc>
          <w:tcPr>
            <w:tcW w:w="1191" w:type="dxa"/>
            <w:tcBorders>
              <w:top w:val="nil"/>
              <w:left w:val="nil"/>
              <w:bottom w:val="nil"/>
              <w:right w:val="nil"/>
            </w:tcBorders>
            <w:shd w:val="clear" w:color="auto" w:fill="auto"/>
          </w:tcPr>
          <w:p w14:paraId="62940894" w14:textId="77777777" w:rsidR="003C3EED" w:rsidRPr="00EC1AAA" w:rsidRDefault="003C3EED" w:rsidP="006B7BAD">
            <w:pPr>
              <w:spacing w:line="259" w:lineRule="auto"/>
              <w:ind w:right="129"/>
              <w:jc w:val="right"/>
              <w:rPr>
                <w:rFonts w:ascii="Arial Narrow" w:hAnsi="Arial Narrow"/>
                <w:sz w:val="22"/>
                <w:szCs w:val="22"/>
              </w:rPr>
            </w:pPr>
            <w:r w:rsidRPr="00EC1AAA">
              <w:rPr>
                <w:rFonts w:ascii="Arial Narrow" w:hAnsi="Arial Narrow"/>
                <w:sz w:val="22"/>
                <w:szCs w:val="22"/>
              </w:rPr>
              <w:t xml:space="preserve">Complies  </w:t>
            </w:r>
          </w:p>
        </w:tc>
      </w:tr>
      <w:tr w:rsidR="003C3EED" w:rsidRPr="00EC1AAA" w14:paraId="02366439" w14:textId="77777777" w:rsidTr="00D07C85">
        <w:trPr>
          <w:trHeight w:val="208"/>
        </w:trPr>
        <w:tc>
          <w:tcPr>
            <w:tcW w:w="2822" w:type="dxa"/>
            <w:tcBorders>
              <w:top w:val="nil"/>
              <w:left w:val="nil"/>
              <w:bottom w:val="nil"/>
              <w:right w:val="nil"/>
            </w:tcBorders>
            <w:shd w:val="clear" w:color="auto" w:fill="auto"/>
          </w:tcPr>
          <w:p w14:paraId="55EC893C" w14:textId="77777777" w:rsidR="003C3EED" w:rsidRPr="00EC1AAA" w:rsidRDefault="003C3EED" w:rsidP="006B7BAD">
            <w:pPr>
              <w:spacing w:line="259" w:lineRule="auto"/>
              <w:rPr>
                <w:rFonts w:ascii="Arial Narrow" w:hAnsi="Arial Narrow"/>
                <w:sz w:val="22"/>
                <w:szCs w:val="22"/>
              </w:rPr>
            </w:pPr>
            <w:r w:rsidRPr="00EC1AAA">
              <w:rPr>
                <w:rFonts w:ascii="Arial Narrow" w:eastAsia="Arial" w:hAnsi="Arial Narrow" w:cs="Arial"/>
                <w:b/>
                <w:sz w:val="22"/>
                <w:szCs w:val="22"/>
              </w:rPr>
              <w:t xml:space="preserve">KECL  </w:t>
            </w:r>
          </w:p>
        </w:tc>
        <w:tc>
          <w:tcPr>
            <w:tcW w:w="1191" w:type="dxa"/>
            <w:tcBorders>
              <w:top w:val="nil"/>
              <w:left w:val="nil"/>
              <w:bottom w:val="nil"/>
              <w:right w:val="nil"/>
            </w:tcBorders>
            <w:shd w:val="clear" w:color="auto" w:fill="auto"/>
          </w:tcPr>
          <w:p w14:paraId="6E59B309" w14:textId="77777777" w:rsidR="003C3EED" w:rsidRPr="00EC1AAA" w:rsidRDefault="003C3EED" w:rsidP="006B7BAD">
            <w:pPr>
              <w:spacing w:line="259" w:lineRule="auto"/>
              <w:ind w:left="310"/>
              <w:rPr>
                <w:rFonts w:ascii="Arial Narrow" w:hAnsi="Arial Narrow"/>
                <w:sz w:val="22"/>
                <w:szCs w:val="22"/>
              </w:rPr>
            </w:pPr>
            <w:r w:rsidRPr="00EC1AAA">
              <w:rPr>
                <w:rFonts w:ascii="Arial Narrow" w:hAnsi="Arial Narrow"/>
                <w:sz w:val="22"/>
                <w:szCs w:val="22"/>
              </w:rPr>
              <w:t xml:space="preserve">-  </w:t>
            </w:r>
          </w:p>
        </w:tc>
      </w:tr>
      <w:tr w:rsidR="003C3EED" w:rsidRPr="00EC1AAA" w14:paraId="1F84D113" w14:textId="77777777" w:rsidTr="00D07C85">
        <w:trPr>
          <w:trHeight w:val="208"/>
        </w:trPr>
        <w:tc>
          <w:tcPr>
            <w:tcW w:w="2822" w:type="dxa"/>
            <w:tcBorders>
              <w:top w:val="nil"/>
              <w:left w:val="nil"/>
              <w:bottom w:val="nil"/>
              <w:right w:val="nil"/>
            </w:tcBorders>
            <w:shd w:val="clear" w:color="auto" w:fill="auto"/>
          </w:tcPr>
          <w:p w14:paraId="7BAF8D3C" w14:textId="77777777" w:rsidR="003C3EED" w:rsidRPr="00EC1AAA" w:rsidRDefault="003C3EED" w:rsidP="006B7BAD">
            <w:pPr>
              <w:spacing w:line="259" w:lineRule="auto"/>
              <w:rPr>
                <w:rFonts w:ascii="Arial Narrow" w:hAnsi="Arial Narrow"/>
                <w:sz w:val="22"/>
                <w:szCs w:val="22"/>
              </w:rPr>
            </w:pPr>
            <w:r w:rsidRPr="00EC1AAA">
              <w:rPr>
                <w:rFonts w:ascii="Arial Narrow" w:eastAsia="Arial" w:hAnsi="Arial Narrow" w:cs="Arial"/>
                <w:b/>
                <w:sz w:val="22"/>
                <w:szCs w:val="22"/>
              </w:rPr>
              <w:t xml:space="preserve">PICCS  </w:t>
            </w:r>
          </w:p>
        </w:tc>
        <w:tc>
          <w:tcPr>
            <w:tcW w:w="1191" w:type="dxa"/>
            <w:tcBorders>
              <w:top w:val="nil"/>
              <w:left w:val="nil"/>
              <w:bottom w:val="nil"/>
              <w:right w:val="nil"/>
            </w:tcBorders>
            <w:shd w:val="clear" w:color="auto" w:fill="auto"/>
          </w:tcPr>
          <w:p w14:paraId="18CA2F49" w14:textId="77777777" w:rsidR="003C3EED" w:rsidRPr="00EC1AAA" w:rsidRDefault="003C3EED" w:rsidP="006B7BAD">
            <w:pPr>
              <w:spacing w:line="259" w:lineRule="auto"/>
              <w:ind w:left="310"/>
              <w:rPr>
                <w:rFonts w:ascii="Arial Narrow" w:hAnsi="Arial Narrow"/>
                <w:sz w:val="22"/>
                <w:szCs w:val="22"/>
              </w:rPr>
            </w:pPr>
            <w:r w:rsidRPr="00EC1AAA">
              <w:rPr>
                <w:rFonts w:ascii="Arial Narrow" w:hAnsi="Arial Narrow"/>
                <w:sz w:val="22"/>
                <w:szCs w:val="22"/>
              </w:rPr>
              <w:t xml:space="preserve">-  </w:t>
            </w:r>
          </w:p>
        </w:tc>
      </w:tr>
      <w:tr w:rsidR="003C3EED" w:rsidRPr="00EC1AAA" w14:paraId="66A60D24" w14:textId="77777777" w:rsidTr="00D07C85">
        <w:trPr>
          <w:trHeight w:val="226"/>
        </w:trPr>
        <w:tc>
          <w:tcPr>
            <w:tcW w:w="2822" w:type="dxa"/>
            <w:tcBorders>
              <w:top w:val="nil"/>
              <w:left w:val="nil"/>
              <w:bottom w:val="nil"/>
              <w:right w:val="nil"/>
            </w:tcBorders>
            <w:shd w:val="clear" w:color="auto" w:fill="auto"/>
          </w:tcPr>
          <w:p w14:paraId="4555794E" w14:textId="77777777" w:rsidR="003C3EED" w:rsidRPr="00EC1AAA" w:rsidRDefault="003C3EED" w:rsidP="006B7BAD">
            <w:pPr>
              <w:spacing w:line="259" w:lineRule="auto"/>
              <w:rPr>
                <w:rFonts w:ascii="Arial Narrow" w:hAnsi="Arial Narrow"/>
                <w:sz w:val="22"/>
                <w:szCs w:val="22"/>
              </w:rPr>
            </w:pPr>
            <w:r w:rsidRPr="00EC1AAA">
              <w:rPr>
                <w:rFonts w:ascii="Arial Narrow" w:eastAsia="Arial" w:hAnsi="Arial Narrow" w:cs="Arial"/>
                <w:b/>
                <w:sz w:val="22"/>
                <w:szCs w:val="22"/>
              </w:rPr>
              <w:t xml:space="preserve">AICS  </w:t>
            </w:r>
          </w:p>
        </w:tc>
        <w:tc>
          <w:tcPr>
            <w:tcW w:w="1191" w:type="dxa"/>
            <w:tcBorders>
              <w:top w:val="nil"/>
              <w:left w:val="nil"/>
              <w:bottom w:val="nil"/>
              <w:right w:val="nil"/>
            </w:tcBorders>
            <w:shd w:val="clear" w:color="auto" w:fill="auto"/>
          </w:tcPr>
          <w:p w14:paraId="7B1B7009" w14:textId="77777777" w:rsidR="003C3EED" w:rsidRPr="00EC1AAA" w:rsidRDefault="003C3EED" w:rsidP="006B7BAD">
            <w:pPr>
              <w:spacing w:line="259" w:lineRule="auto"/>
              <w:ind w:right="129"/>
              <w:jc w:val="right"/>
              <w:rPr>
                <w:rFonts w:ascii="Arial Narrow" w:hAnsi="Arial Narrow"/>
                <w:sz w:val="22"/>
                <w:szCs w:val="22"/>
              </w:rPr>
            </w:pPr>
            <w:r w:rsidRPr="00EC1AAA">
              <w:rPr>
                <w:rFonts w:ascii="Arial Narrow" w:hAnsi="Arial Narrow"/>
                <w:sz w:val="22"/>
                <w:szCs w:val="22"/>
              </w:rPr>
              <w:t xml:space="preserve">Complies  </w:t>
            </w:r>
          </w:p>
        </w:tc>
      </w:tr>
    </w:tbl>
    <w:p w14:paraId="0B53124C" w14:textId="77777777" w:rsidR="00D07C85" w:rsidRDefault="00D07C85" w:rsidP="003C3EED">
      <w:pPr>
        <w:spacing w:line="259" w:lineRule="auto"/>
        <w:ind w:left="-5"/>
        <w:rPr>
          <w:rFonts w:ascii="Arial Narrow" w:eastAsia="Arial" w:hAnsi="Arial Narrow" w:cs="Arial"/>
          <w:b/>
          <w:sz w:val="20"/>
          <w:szCs w:val="20"/>
          <w:u w:val="single" w:color="000000"/>
        </w:rPr>
      </w:pPr>
    </w:p>
    <w:p w14:paraId="0CF19686" w14:textId="77777777" w:rsidR="003C3EED" w:rsidRPr="00E26F82" w:rsidRDefault="003C3EED" w:rsidP="003C3EED">
      <w:pPr>
        <w:spacing w:line="259" w:lineRule="auto"/>
        <w:ind w:left="-5"/>
        <w:rPr>
          <w:rFonts w:ascii="Arial Narrow" w:hAnsi="Arial Narrow"/>
          <w:sz w:val="20"/>
          <w:szCs w:val="20"/>
        </w:rPr>
      </w:pPr>
      <w:r w:rsidRPr="00E26F82">
        <w:rPr>
          <w:rFonts w:ascii="Arial Narrow" w:eastAsia="Arial" w:hAnsi="Arial Narrow" w:cs="Arial"/>
          <w:b/>
          <w:sz w:val="20"/>
          <w:szCs w:val="20"/>
          <w:u w:val="single" w:color="000000"/>
        </w:rPr>
        <w:t xml:space="preserve">Legend: </w:t>
      </w:r>
      <w:r w:rsidRPr="00E26F82">
        <w:rPr>
          <w:rFonts w:ascii="Arial Narrow" w:hAnsi="Arial Narrow"/>
          <w:sz w:val="20"/>
          <w:szCs w:val="20"/>
          <w:u w:val="single" w:color="000000"/>
        </w:rPr>
        <w:t xml:space="preserve"> </w:t>
      </w:r>
      <w:r w:rsidRPr="00E26F82">
        <w:rPr>
          <w:rFonts w:ascii="Arial Narrow" w:hAnsi="Arial Narrow"/>
          <w:sz w:val="20"/>
          <w:szCs w:val="20"/>
        </w:rPr>
        <w:t xml:space="preserve"> </w:t>
      </w:r>
    </w:p>
    <w:p w14:paraId="2B284CE7" w14:textId="77777777" w:rsidR="003C3EED" w:rsidRPr="00E26F82" w:rsidRDefault="003C3EED" w:rsidP="003C3EED">
      <w:pPr>
        <w:spacing w:after="3"/>
        <w:ind w:left="-5"/>
        <w:rPr>
          <w:rFonts w:ascii="Arial Narrow" w:hAnsi="Arial Narrow"/>
          <w:sz w:val="20"/>
          <w:szCs w:val="20"/>
        </w:rPr>
      </w:pPr>
      <w:r w:rsidRPr="00E26F82">
        <w:rPr>
          <w:rFonts w:ascii="Arial Narrow" w:eastAsia="Arial" w:hAnsi="Arial Narrow" w:cs="Arial"/>
          <w:b/>
          <w:sz w:val="20"/>
          <w:szCs w:val="20"/>
        </w:rPr>
        <w:t xml:space="preserve">TSCA </w:t>
      </w:r>
      <w:r w:rsidRPr="00E26F82">
        <w:rPr>
          <w:rFonts w:ascii="Arial Narrow" w:hAnsi="Arial Narrow"/>
          <w:sz w:val="20"/>
          <w:szCs w:val="20"/>
        </w:rPr>
        <w:t xml:space="preserve">- All components of this product are listed or are exempt or excluded from listing on the United States Toxic Substances Control Act Section 8(b) Inventory.   </w:t>
      </w:r>
    </w:p>
    <w:p w14:paraId="441AF290" w14:textId="77777777" w:rsidR="003C3EED" w:rsidRPr="00E26F82" w:rsidRDefault="003C3EED" w:rsidP="003C3EED">
      <w:pPr>
        <w:spacing w:after="3"/>
        <w:ind w:left="-5"/>
        <w:rPr>
          <w:rFonts w:ascii="Arial Narrow" w:hAnsi="Arial Narrow"/>
          <w:sz w:val="20"/>
          <w:szCs w:val="20"/>
        </w:rPr>
      </w:pPr>
      <w:r w:rsidRPr="00E26F82">
        <w:rPr>
          <w:rFonts w:ascii="Arial Narrow" w:eastAsia="Arial" w:hAnsi="Arial Narrow" w:cs="Arial"/>
          <w:b/>
          <w:sz w:val="20"/>
          <w:szCs w:val="20"/>
        </w:rPr>
        <w:t xml:space="preserve">DSL/NDSL </w:t>
      </w:r>
      <w:r w:rsidRPr="00E26F82">
        <w:rPr>
          <w:rFonts w:ascii="Arial Narrow" w:hAnsi="Arial Narrow"/>
          <w:sz w:val="20"/>
          <w:szCs w:val="20"/>
        </w:rPr>
        <w:t xml:space="preserve">- Canadian Domestic Substances List/Non-Domestic Substances List   </w:t>
      </w:r>
    </w:p>
    <w:p w14:paraId="58D86470" w14:textId="77777777" w:rsidR="00D07C85" w:rsidRDefault="003C3EED" w:rsidP="003C3EED">
      <w:pPr>
        <w:spacing w:after="3"/>
        <w:ind w:left="-5" w:right="867"/>
        <w:rPr>
          <w:rFonts w:ascii="Arial Narrow" w:hAnsi="Arial Narrow"/>
          <w:sz w:val="20"/>
          <w:szCs w:val="20"/>
        </w:rPr>
      </w:pPr>
      <w:r w:rsidRPr="00E26F82">
        <w:rPr>
          <w:rFonts w:ascii="Arial Narrow" w:eastAsia="Arial" w:hAnsi="Arial Narrow" w:cs="Arial"/>
          <w:b/>
          <w:sz w:val="20"/>
          <w:szCs w:val="20"/>
        </w:rPr>
        <w:t xml:space="preserve">EINECS/ELINCS </w:t>
      </w:r>
      <w:r w:rsidRPr="00E26F82">
        <w:rPr>
          <w:rFonts w:ascii="Arial Narrow" w:hAnsi="Arial Narrow"/>
          <w:sz w:val="20"/>
          <w:szCs w:val="20"/>
        </w:rPr>
        <w:t xml:space="preserve">- European Inventory of Existing Commercial Chemical Substances/EU List of Notified Chemical Substances </w:t>
      </w:r>
    </w:p>
    <w:p w14:paraId="00920CA2" w14:textId="77777777" w:rsidR="003C3EED" w:rsidRPr="00E26F82" w:rsidRDefault="003C3EED" w:rsidP="003C3EED">
      <w:pPr>
        <w:spacing w:after="3"/>
        <w:ind w:left="-5" w:right="867"/>
        <w:rPr>
          <w:rFonts w:ascii="Arial Narrow" w:hAnsi="Arial Narrow"/>
          <w:sz w:val="20"/>
          <w:szCs w:val="20"/>
        </w:rPr>
      </w:pPr>
      <w:r w:rsidRPr="00E26F82">
        <w:rPr>
          <w:rFonts w:ascii="Arial Narrow" w:eastAsia="Arial" w:hAnsi="Arial Narrow" w:cs="Arial"/>
          <w:b/>
          <w:sz w:val="20"/>
          <w:szCs w:val="20"/>
        </w:rPr>
        <w:t xml:space="preserve">ENCS </w:t>
      </w:r>
      <w:r w:rsidRPr="00E26F82">
        <w:rPr>
          <w:rFonts w:ascii="Arial Narrow" w:hAnsi="Arial Narrow"/>
          <w:sz w:val="20"/>
          <w:szCs w:val="20"/>
        </w:rPr>
        <w:t xml:space="preserve">- Japan Existing and New Chemical Substances   </w:t>
      </w:r>
    </w:p>
    <w:p w14:paraId="7DFB648F" w14:textId="77777777" w:rsidR="003C3EED" w:rsidRPr="00E26F82" w:rsidRDefault="003C3EED" w:rsidP="003C3EED">
      <w:pPr>
        <w:spacing w:after="3"/>
        <w:ind w:left="-5"/>
        <w:rPr>
          <w:rFonts w:ascii="Arial Narrow" w:hAnsi="Arial Narrow"/>
          <w:sz w:val="20"/>
          <w:szCs w:val="20"/>
        </w:rPr>
      </w:pPr>
      <w:r w:rsidRPr="00E26F82">
        <w:rPr>
          <w:rFonts w:ascii="Arial Narrow" w:eastAsia="Arial" w:hAnsi="Arial Narrow" w:cs="Arial"/>
          <w:b/>
          <w:sz w:val="20"/>
          <w:szCs w:val="20"/>
        </w:rPr>
        <w:t xml:space="preserve">IECSC </w:t>
      </w:r>
      <w:r w:rsidRPr="00E26F82">
        <w:rPr>
          <w:rFonts w:ascii="Arial Narrow" w:hAnsi="Arial Narrow"/>
          <w:sz w:val="20"/>
          <w:szCs w:val="20"/>
        </w:rPr>
        <w:t xml:space="preserve">- China Inventory of Existing Chemical Substances   </w:t>
      </w:r>
    </w:p>
    <w:p w14:paraId="304DCD9E" w14:textId="77777777" w:rsidR="003C3EED" w:rsidRPr="00E26F82" w:rsidRDefault="003C3EED" w:rsidP="003C3EED">
      <w:pPr>
        <w:spacing w:after="3"/>
        <w:ind w:left="-5"/>
        <w:rPr>
          <w:rFonts w:ascii="Arial Narrow" w:hAnsi="Arial Narrow"/>
          <w:sz w:val="20"/>
          <w:szCs w:val="20"/>
        </w:rPr>
      </w:pPr>
      <w:r w:rsidRPr="00E26F82">
        <w:rPr>
          <w:rFonts w:ascii="Arial Narrow" w:eastAsia="Arial" w:hAnsi="Arial Narrow" w:cs="Arial"/>
          <w:b/>
          <w:sz w:val="20"/>
          <w:szCs w:val="20"/>
        </w:rPr>
        <w:t xml:space="preserve">KECL </w:t>
      </w:r>
      <w:r w:rsidRPr="00E26F82">
        <w:rPr>
          <w:rFonts w:ascii="Arial Narrow" w:hAnsi="Arial Narrow"/>
          <w:sz w:val="20"/>
          <w:szCs w:val="20"/>
        </w:rPr>
        <w:t xml:space="preserve">- Korean Existing and Evaluated Chemical Substances   </w:t>
      </w:r>
    </w:p>
    <w:p w14:paraId="33D5FB98" w14:textId="77777777" w:rsidR="003C3EED" w:rsidRPr="00E26F82" w:rsidRDefault="003C3EED" w:rsidP="003C3EED">
      <w:pPr>
        <w:spacing w:after="3"/>
        <w:ind w:left="-5"/>
        <w:rPr>
          <w:rFonts w:ascii="Arial Narrow" w:hAnsi="Arial Narrow"/>
          <w:sz w:val="20"/>
          <w:szCs w:val="20"/>
        </w:rPr>
      </w:pPr>
      <w:r w:rsidRPr="00E26F82">
        <w:rPr>
          <w:rFonts w:ascii="Arial Narrow" w:eastAsia="Arial" w:hAnsi="Arial Narrow" w:cs="Arial"/>
          <w:b/>
          <w:sz w:val="20"/>
          <w:szCs w:val="20"/>
        </w:rPr>
        <w:t xml:space="preserve">PICCS </w:t>
      </w:r>
      <w:r w:rsidRPr="00E26F82">
        <w:rPr>
          <w:rFonts w:ascii="Arial Narrow" w:hAnsi="Arial Narrow"/>
          <w:sz w:val="20"/>
          <w:szCs w:val="20"/>
        </w:rPr>
        <w:t xml:space="preserve">- Philippines Inventory of Chemicals and Chemical Substances   </w:t>
      </w:r>
    </w:p>
    <w:p w14:paraId="3321BDDA" w14:textId="77777777" w:rsidR="003C3EED" w:rsidRPr="00E26F82" w:rsidRDefault="003C3EED" w:rsidP="003C3EED">
      <w:pPr>
        <w:spacing w:after="47"/>
        <w:ind w:left="-5"/>
        <w:rPr>
          <w:rFonts w:ascii="Arial Narrow" w:hAnsi="Arial Narrow"/>
          <w:sz w:val="20"/>
          <w:szCs w:val="20"/>
        </w:rPr>
      </w:pPr>
      <w:r w:rsidRPr="00E26F82">
        <w:rPr>
          <w:rFonts w:ascii="Arial Narrow" w:eastAsia="Arial" w:hAnsi="Arial Narrow" w:cs="Arial"/>
          <w:b/>
          <w:sz w:val="20"/>
          <w:szCs w:val="20"/>
        </w:rPr>
        <w:t xml:space="preserve">AICS </w:t>
      </w:r>
      <w:r w:rsidRPr="00E26F82">
        <w:rPr>
          <w:rFonts w:ascii="Arial Narrow" w:hAnsi="Arial Narrow"/>
          <w:sz w:val="20"/>
          <w:szCs w:val="20"/>
        </w:rPr>
        <w:t xml:space="preserve">- Australian Inventory of Chemical Substances   </w:t>
      </w:r>
    </w:p>
    <w:p w14:paraId="307D208C" w14:textId="77777777" w:rsidR="003C3EED" w:rsidRPr="00E26F82" w:rsidRDefault="003C3EED" w:rsidP="003C3EED">
      <w:pPr>
        <w:spacing w:line="259" w:lineRule="auto"/>
        <w:rPr>
          <w:rFonts w:ascii="Arial Narrow" w:hAnsi="Arial Narrow"/>
          <w:sz w:val="22"/>
          <w:szCs w:val="22"/>
        </w:rPr>
      </w:pPr>
    </w:p>
    <w:p w14:paraId="4B567838" w14:textId="77777777" w:rsidR="003C3EED" w:rsidRPr="00E26F82" w:rsidRDefault="003C3EED" w:rsidP="003C3EED">
      <w:pPr>
        <w:pStyle w:val="Heading2"/>
        <w:tabs>
          <w:tab w:val="center" w:pos="3133"/>
        </w:tabs>
        <w:ind w:left="-15"/>
        <w:rPr>
          <w:rFonts w:ascii="Arial Narrow" w:hAnsi="Arial Narrow"/>
          <w:szCs w:val="22"/>
        </w:rPr>
      </w:pPr>
      <w:r w:rsidRPr="00E26F82">
        <w:rPr>
          <w:rFonts w:ascii="Arial Narrow" w:hAnsi="Arial Narrow"/>
          <w:szCs w:val="22"/>
        </w:rPr>
        <w:t xml:space="preserve">U.S. State Regulations </w:t>
      </w:r>
      <w:r w:rsidRPr="00E26F82">
        <w:rPr>
          <w:rFonts w:ascii="Arial Narrow" w:hAnsi="Arial Narrow"/>
          <w:szCs w:val="22"/>
          <w:u w:color="000000"/>
        </w:rPr>
        <w:t xml:space="preserve"> </w:t>
      </w:r>
      <w:r w:rsidRPr="00E26F82">
        <w:rPr>
          <w:rFonts w:ascii="Arial Narrow" w:hAnsi="Arial Narrow"/>
          <w:szCs w:val="22"/>
          <w:u w:color="000000"/>
        </w:rPr>
        <w:tab/>
      </w:r>
      <w:r w:rsidRPr="00E26F82">
        <w:rPr>
          <w:rFonts w:ascii="Arial Narrow" w:eastAsia="Courier New" w:hAnsi="Arial Narrow" w:cs="Courier New"/>
          <w:szCs w:val="22"/>
          <w:u w:color="000000"/>
        </w:rPr>
        <w:t xml:space="preserve"> </w:t>
      </w:r>
    </w:p>
    <w:p w14:paraId="4F4EE29F" w14:textId="77777777" w:rsidR="003C3EED" w:rsidRPr="00E26F82" w:rsidRDefault="003C3EED" w:rsidP="003C3EED">
      <w:pPr>
        <w:spacing w:line="259" w:lineRule="auto"/>
        <w:rPr>
          <w:rFonts w:ascii="Arial Narrow" w:hAnsi="Arial Narrow"/>
          <w:sz w:val="22"/>
          <w:szCs w:val="22"/>
        </w:rPr>
      </w:pPr>
      <w:r w:rsidRPr="00E26F82">
        <w:rPr>
          <w:rFonts w:ascii="Arial Narrow" w:eastAsia="Courier New" w:hAnsi="Arial Narrow" w:cs="Courier New"/>
          <w:b/>
          <w:sz w:val="22"/>
          <w:szCs w:val="22"/>
        </w:rPr>
        <w:t xml:space="preserve"> </w:t>
      </w:r>
    </w:p>
    <w:p w14:paraId="2058C548" w14:textId="77777777" w:rsidR="003C3EED" w:rsidRPr="00E26F82" w:rsidRDefault="003C3EED" w:rsidP="003C3EED">
      <w:pPr>
        <w:spacing w:after="10" w:line="252" w:lineRule="auto"/>
        <w:ind w:left="-5"/>
        <w:rPr>
          <w:rFonts w:ascii="Arial Narrow" w:hAnsi="Arial Narrow"/>
          <w:sz w:val="22"/>
          <w:szCs w:val="22"/>
        </w:rPr>
      </w:pPr>
      <w:r w:rsidRPr="00E26F82">
        <w:rPr>
          <w:rFonts w:ascii="Arial Narrow" w:eastAsia="Arial" w:hAnsi="Arial Narrow" w:cs="Arial"/>
          <w:b/>
          <w:sz w:val="22"/>
          <w:szCs w:val="22"/>
          <w:u w:val="single" w:color="000000"/>
        </w:rPr>
        <w:t>California Proposition 65</w:t>
      </w:r>
      <w:r w:rsidRPr="00E26F82">
        <w:rPr>
          <w:rFonts w:ascii="Arial Narrow" w:eastAsia="Arial" w:hAnsi="Arial Narrow" w:cs="Arial"/>
          <w:b/>
          <w:sz w:val="22"/>
          <w:szCs w:val="22"/>
        </w:rPr>
        <w:t xml:space="preserve"> </w:t>
      </w:r>
    </w:p>
    <w:p w14:paraId="089514A1" w14:textId="77777777" w:rsidR="003C3EED" w:rsidRDefault="003C3EED" w:rsidP="00A26B43">
      <w:pPr>
        <w:ind w:left="-5"/>
        <w:rPr>
          <w:rFonts w:ascii="Arial Narrow" w:hAnsi="Arial Narrow"/>
          <w:sz w:val="22"/>
          <w:szCs w:val="22"/>
        </w:rPr>
      </w:pPr>
      <w:r w:rsidRPr="00E26F82">
        <w:rPr>
          <w:rFonts w:ascii="Arial Narrow" w:hAnsi="Arial Narrow"/>
          <w:sz w:val="22"/>
          <w:szCs w:val="22"/>
        </w:rPr>
        <w:t xml:space="preserve">This product does not contain </w:t>
      </w:r>
      <w:r w:rsidR="00112E93">
        <w:rPr>
          <w:rFonts w:ascii="Arial Narrow" w:hAnsi="Arial Narrow"/>
          <w:sz w:val="22"/>
          <w:szCs w:val="22"/>
        </w:rPr>
        <w:t xml:space="preserve">any Proposition 65 chemicals. </w:t>
      </w:r>
    </w:p>
    <w:p w14:paraId="5A45242D" w14:textId="77777777" w:rsidR="003C3EED" w:rsidRPr="00E26F82" w:rsidRDefault="003C3EED" w:rsidP="003C3EED">
      <w:pPr>
        <w:ind w:left="-5"/>
        <w:rPr>
          <w:rFonts w:ascii="Arial Narrow" w:hAnsi="Arial Narrow"/>
          <w:sz w:val="22"/>
          <w:szCs w:val="22"/>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068"/>
        <w:gridCol w:w="3770"/>
      </w:tblGrid>
      <w:tr w:rsidR="003C3EED" w:rsidRPr="002931D0" w14:paraId="7F2D8C3E" w14:textId="77777777" w:rsidTr="006B7BAD">
        <w:tc>
          <w:tcPr>
            <w:tcW w:w="0" w:type="auto"/>
            <w:tcBorders>
              <w:top w:val="nil"/>
              <w:left w:val="nil"/>
              <w:bottom w:val="nil"/>
              <w:right w:val="nil"/>
            </w:tcBorders>
            <w:vAlign w:val="center"/>
          </w:tcPr>
          <w:p w14:paraId="2989BB53" w14:textId="77777777" w:rsidR="003C3EED" w:rsidRPr="00331153" w:rsidRDefault="003C3EED" w:rsidP="00CC73D0">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b/>
                <w:sz w:val="22"/>
                <w:szCs w:val="22"/>
                <w:u w:val="single"/>
                <w:lang w:val="en-GB"/>
              </w:rPr>
            </w:pPr>
            <w:r w:rsidRPr="00331153">
              <w:rPr>
                <w:rFonts w:ascii="Arial Narrow" w:hAnsi="Arial Narrow" w:cs="Arial"/>
                <w:b/>
                <w:sz w:val="22"/>
                <w:szCs w:val="22"/>
                <w:u w:val="single"/>
                <w:lang w:val="en-GB"/>
              </w:rPr>
              <w:t xml:space="preserve">HMIS III Rating </w:t>
            </w:r>
          </w:p>
          <w:p w14:paraId="23E424FD" w14:textId="77777777" w:rsidR="00EE5695" w:rsidRPr="00BF517B" w:rsidRDefault="0005117C" w:rsidP="00CC73D0">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sz w:val="22"/>
                <w:szCs w:val="22"/>
                <w:lang w:val="en-GB"/>
              </w:rPr>
            </w:pPr>
            <w:r w:rsidRPr="00BF517B">
              <w:rPr>
                <w:rFonts w:ascii="Arial Narrow" w:hAnsi="Arial Narrow" w:cs="Arial"/>
                <w:sz w:val="22"/>
                <w:szCs w:val="22"/>
                <w:lang w:val="en-GB"/>
              </w:rPr>
              <w:t>Health:</w:t>
            </w:r>
            <w:r w:rsidR="003C3EED" w:rsidRPr="00BF517B">
              <w:rPr>
                <w:rFonts w:ascii="Arial Narrow" w:hAnsi="Arial Narrow" w:cs="Arial"/>
                <w:sz w:val="22"/>
                <w:szCs w:val="22"/>
                <w:lang w:val="en-GB"/>
              </w:rPr>
              <w:t xml:space="preserve"> </w:t>
            </w:r>
            <w:r w:rsidR="008549F0">
              <w:rPr>
                <w:rFonts w:ascii="Arial Narrow" w:hAnsi="Arial Narrow" w:cs="Arial"/>
                <w:sz w:val="22"/>
                <w:szCs w:val="22"/>
                <w:lang w:val="en-GB"/>
              </w:rPr>
              <w:t>1</w:t>
            </w:r>
            <w:r w:rsidR="00AB4208">
              <w:rPr>
                <w:rFonts w:ascii="Arial Narrow" w:hAnsi="Arial Narrow" w:cs="Arial"/>
                <w:sz w:val="22"/>
                <w:szCs w:val="22"/>
                <w:lang w:val="en-GB"/>
              </w:rPr>
              <w:t xml:space="preserve"> </w:t>
            </w:r>
            <w:r w:rsidR="003D78F6">
              <w:rPr>
                <w:rFonts w:ascii="Arial Narrow" w:hAnsi="Arial Narrow" w:cs="Arial"/>
                <w:sz w:val="22"/>
                <w:szCs w:val="22"/>
                <w:lang w:val="en-GB"/>
              </w:rPr>
              <w:t>Hazard</w:t>
            </w:r>
          </w:p>
          <w:p w14:paraId="026BBC7B" w14:textId="77777777" w:rsidR="003C3EED" w:rsidRPr="00BF517B" w:rsidRDefault="0005117C" w:rsidP="00CC73D0">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sz w:val="22"/>
                <w:szCs w:val="22"/>
                <w:lang w:val="en-GB"/>
              </w:rPr>
            </w:pPr>
            <w:r w:rsidRPr="00BF517B">
              <w:rPr>
                <w:rFonts w:ascii="Arial Narrow" w:hAnsi="Arial Narrow" w:cs="Arial"/>
                <w:sz w:val="22"/>
                <w:szCs w:val="22"/>
                <w:lang w:val="en-GB"/>
              </w:rPr>
              <w:t>Flammability:</w:t>
            </w:r>
            <w:r w:rsidR="003C3EED" w:rsidRPr="00BF517B">
              <w:rPr>
                <w:rFonts w:ascii="Arial Narrow" w:hAnsi="Arial Narrow" w:cs="Arial"/>
                <w:sz w:val="22"/>
                <w:szCs w:val="22"/>
                <w:lang w:val="en-GB"/>
              </w:rPr>
              <w:t xml:space="preserve"> </w:t>
            </w:r>
            <w:r w:rsidR="00AB4208" w:rsidRPr="00252436">
              <w:rPr>
                <w:rFonts w:ascii="Arial Narrow" w:hAnsi="Arial Narrow" w:cs="Arial"/>
                <w:sz w:val="22"/>
                <w:szCs w:val="22"/>
                <w:lang w:val="en-GB"/>
              </w:rPr>
              <w:t>0 Minimal Hazard</w:t>
            </w:r>
          </w:p>
          <w:p w14:paraId="7A2A617E" w14:textId="77777777" w:rsidR="003C3EED" w:rsidRPr="00BF517B" w:rsidRDefault="0005117C" w:rsidP="00CC73D0">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sz w:val="22"/>
                <w:szCs w:val="22"/>
                <w:lang w:val="en-GB"/>
              </w:rPr>
            </w:pPr>
            <w:r w:rsidRPr="00BF517B">
              <w:rPr>
                <w:rFonts w:ascii="Arial Narrow" w:hAnsi="Arial Narrow" w:cs="Arial"/>
                <w:sz w:val="22"/>
                <w:szCs w:val="22"/>
                <w:lang w:val="en-GB"/>
              </w:rPr>
              <w:t>Physical:</w:t>
            </w:r>
            <w:r w:rsidR="003C3EED" w:rsidRPr="00BF517B">
              <w:rPr>
                <w:rFonts w:ascii="Arial Narrow" w:hAnsi="Arial Narrow" w:cs="Arial"/>
                <w:sz w:val="22"/>
                <w:szCs w:val="22"/>
                <w:lang w:val="en-GB"/>
              </w:rPr>
              <w:t xml:space="preserve"> </w:t>
            </w:r>
            <w:r w:rsidR="003C3EED" w:rsidRPr="00252436">
              <w:rPr>
                <w:rFonts w:ascii="Arial Narrow" w:hAnsi="Arial Narrow" w:cs="Arial"/>
                <w:sz w:val="22"/>
                <w:szCs w:val="22"/>
                <w:lang w:val="en-GB"/>
              </w:rPr>
              <w:t>0 Minimal Hazard</w:t>
            </w:r>
            <w:r w:rsidR="003C3EED" w:rsidRPr="00BF517B">
              <w:rPr>
                <w:rFonts w:ascii="Arial Narrow" w:hAnsi="Arial Narrow" w:cs="Arial"/>
                <w:sz w:val="22"/>
                <w:szCs w:val="22"/>
                <w:lang w:val="en-GB"/>
              </w:rPr>
              <w:t xml:space="preserve"> </w:t>
            </w:r>
          </w:p>
          <w:p w14:paraId="46EB226D" w14:textId="77777777" w:rsidR="003C3EED" w:rsidRDefault="003C3EED" w:rsidP="00CC73D0">
            <w:pPr>
              <w:tabs>
                <w:tab w:val="left" w:pos="-1440"/>
                <w:tab w:val="left" w:pos="-720"/>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Narrow" w:hAnsi="Arial Narrow" w:cs="Arial"/>
                <w:sz w:val="22"/>
                <w:szCs w:val="22"/>
                <w:lang w:val="en-GB"/>
              </w:rPr>
            </w:pPr>
            <w:r w:rsidRPr="00BF517B">
              <w:rPr>
                <w:rFonts w:ascii="Arial Narrow" w:hAnsi="Arial Narrow" w:cs="Arial"/>
                <w:sz w:val="22"/>
                <w:szCs w:val="22"/>
                <w:lang w:val="en-GB"/>
              </w:rPr>
              <w:t xml:space="preserve">Personal </w:t>
            </w:r>
            <w:r w:rsidR="0005117C" w:rsidRPr="00BF517B">
              <w:rPr>
                <w:rFonts w:ascii="Arial Narrow" w:hAnsi="Arial Narrow" w:cs="Arial"/>
                <w:sz w:val="22"/>
                <w:szCs w:val="22"/>
                <w:lang w:val="en-GB"/>
              </w:rPr>
              <w:t>Protection:</w:t>
            </w:r>
            <w:r w:rsidRPr="00BF517B">
              <w:rPr>
                <w:rFonts w:ascii="Arial Narrow" w:hAnsi="Arial Narrow" w:cs="Arial"/>
                <w:sz w:val="22"/>
                <w:szCs w:val="22"/>
                <w:lang w:val="en-GB"/>
              </w:rPr>
              <w:t xml:space="preserve"> </w:t>
            </w:r>
            <w:r w:rsidR="003D78F6">
              <w:rPr>
                <w:rFonts w:ascii="Arial Narrow" w:hAnsi="Arial Narrow" w:cs="Arial"/>
                <w:sz w:val="22"/>
                <w:szCs w:val="22"/>
                <w:lang w:val="en-GB"/>
              </w:rPr>
              <w:t>C</w:t>
            </w:r>
          </w:p>
          <w:p w14:paraId="45947F8C" w14:textId="77777777" w:rsidR="003C3EED" w:rsidRPr="002931D0" w:rsidRDefault="003C3EED" w:rsidP="00CC73D0">
            <w:pPr>
              <w:autoSpaceDE w:val="0"/>
              <w:autoSpaceDN w:val="0"/>
              <w:adjustRightInd w:val="0"/>
              <w:rPr>
                <w:rFonts w:ascii="Arial Narrow" w:hAnsi="Arial Narrow" w:cs="Arial"/>
                <w:color w:val="000000"/>
                <w:sz w:val="22"/>
                <w:szCs w:val="22"/>
              </w:rPr>
            </w:pPr>
            <w:r w:rsidRPr="00BF517B">
              <w:rPr>
                <w:rFonts w:ascii="Arial Narrow" w:hAnsi="Arial Narrow" w:cs="Arial"/>
                <w:sz w:val="22"/>
                <w:szCs w:val="22"/>
                <w:lang w:val="en-GB"/>
              </w:rPr>
              <w:t>SDS US (GHS HazCom 2012</w:t>
            </w:r>
            <w:r>
              <w:rPr>
                <w:rFonts w:ascii="Arial Narrow" w:hAnsi="Arial Narrow" w:cs="Arial"/>
                <w:sz w:val="22"/>
                <w:szCs w:val="22"/>
                <w:lang w:val="en-GB"/>
              </w:rPr>
              <w:t xml:space="preserve"> and WHMIS 2015</w:t>
            </w:r>
            <w:r w:rsidRPr="00BF517B">
              <w:rPr>
                <w:rFonts w:ascii="Arial Narrow" w:hAnsi="Arial Narrow" w:cs="Arial"/>
                <w:sz w:val="22"/>
                <w:szCs w:val="22"/>
                <w:lang w:val="en-GB"/>
              </w:rPr>
              <w:t>)</w:t>
            </w:r>
          </w:p>
        </w:tc>
        <w:tc>
          <w:tcPr>
            <w:tcW w:w="3770" w:type="dxa"/>
            <w:tcBorders>
              <w:top w:val="nil"/>
              <w:left w:val="nil"/>
              <w:bottom w:val="nil"/>
              <w:right w:val="nil"/>
            </w:tcBorders>
            <w:vAlign w:val="center"/>
          </w:tcPr>
          <w:p w14:paraId="6CEDF06E" w14:textId="77777777" w:rsidR="003C3EED" w:rsidRPr="002931D0" w:rsidRDefault="003C3EED" w:rsidP="006B7BAD">
            <w:pPr>
              <w:tabs>
                <w:tab w:val="left" w:pos="-720"/>
              </w:tabs>
              <w:suppressAutoHyphens/>
              <w:rPr>
                <w:rFonts w:ascii="Arial Narrow" w:hAnsi="Arial Narrow" w:cs="Arial"/>
                <w:sz w:val="22"/>
                <w:szCs w:val="22"/>
                <w:lang w:val="en-GB"/>
              </w:rPr>
            </w:pPr>
          </w:p>
        </w:tc>
      </w:tr>
    </w:tbl>
    <w:p w14:paraId="116A101A" w14:textId="77777777" w:rsidR="003C3EED" w:rsidRDefault="003C3EED" w:rsidP="003C3EED">
      <w:pPr>
        <w:autoSpaceDE w:val="0"/>
        <w:autoSpaceDN w:val="0"/>
        <w:adjustRightInd w:val="0"/>
        <w:jc w:val="both"/>
        <w:rPr>
          <w:rFonts w:ascii="Arial Narrow" w:hAnsi="Arial Narrow" w:cs="Arial"/>
          <w:color w:val="000000"/>
          <w:sz w:val="22"/>
          <w:szCs w:val="22"/>
        </w:rPr>
      </w:pPr>
    </w:p>
    <w:p w14:paraId="2CF86660" w14:textId="77777777" w:rsidR="00BD4FE6" w:rsidRDefault="00BD4FE6" w:rsidP="003C3EED">
      <w:pPr>
        <w:autoSpaceDE w:val="0"/>
        <w:autoSpaceDN w:val="0"/>
        <w:adjustRightInd w:val="0"/>
        <w:jc w:val="both"/>
        <w:rPr>
          <w:rFonts w:ascii="Arial Narrow" w:hAnsi="Arial Narrow" w:cs="Arial"/>
          <w:color w:val="000000"/>
          <w:sz w:val="22"/>
          <w:szCs w:val="22"/>
        </w:rPr>
      </w:pPr>
    </w:p>
    <w:p w14:paraId="507C3BCD" w14:textId="77777777" w:rsidR="00517CE4" w:rsidRDefault="00517CE4" w:rsidP="003C3EED">
      <w:pPr>
        <w:autoSpaceDE w:val="0"/>
        <w:autoSpaceDN w:val="0"/>
        <w:adjustRightInd w:val="0"/>
        <w:jc w:val="both"/>
        <w:rPr>
          <w:rFonts w:ascii="Arial Narrow" w:hAnsi="Arial Narrow" w:cs="Arial"/>
          <w:color w:val="000000"/>
          <w:sz w:val="22"/>
          <w:szCs w:val="22"/>
        </w:rPr>
      </w:pPr>
    </w:p>
    <w:p w14:paraId="490F19E3" w14:textId="77777777" w:rsidR="00517CE4" w:rsidRDefault="00517CE4" w:rsidP="003C3EED">
      <w:pPr>
        <w:autoSpaceDE w:val="0"/>
        <w:autoSpaceDN w:val="0"/>
        <w:adjustRightInd w:val="0"/>
        <w:jc w:val="both"/>
        <w:rPr>
          <w:rFonts w:ascii="Arial Narrow" w:hAnsi="Arial Narrow" w:cs="Arial"/>
          <w:color w:val="000000"/>
          <w:sz w:val="22"/>
          <w:szCs w:val="22"/>
        </w:rPr>
      </w:pPr>
    </w:p>
    <w:p w14:paraId="63610150" w14:textId="77777777" w:rsidR="00517CE4" w:rsidRDefault="00517CE4" w:rsidP="003C3EED">
      <w:pPr>
        <w:autoSpaceDE w:val="0"/>
        <w:autoSpaceDN w:val="0"/>
        <w:adjustRightInd w:val="0"/>
        <w:jc w:val="both"/>
        <w:rPr>
          <w:rFonts w:ascii="Arial Narrow" w:hAnsi="Arial Narrow" w:cs="Arial"/>
          <w:color w:val="000000"/>
          <w:sz w:val="22"/>
          <w:szCs w:val="22"/>
        </w:rPr>
      </w:pPr>
    </w:p>
    <w:p w14:paraId="1B7C50D4" w14:textId="77777777" w:rsidR="00517CE4" w:rsidRDefault="00517CE4" w:rsidP="003C3EED">
      <w:pPr>
        <w:autoSpaceDE w:val="0"/>
        <w:autoSpaceDN w:val="0"/>
        <w:adjustRightInd w:val="0"/>
        <w:jc w:val="both"/>
        <w:rPr>
          <w:rFonts w:ascii="Arial Narrow" w:hAnsi="Arial Narrow" w:cs="Arial"/>
          <w:color w:val="000000"/>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76"/>
        <w:gridCol w:w="6713"/>
      </w:tblGrid>
      <w:tr w:rsidR="00BC68E4" w:rsidRPr="002931D0" w14:paraId="1F2F820B" w14:textId="77777777" w:rsidTr="00CF66C0">
        <w:tc>
          <w:tcPr>
            <w:tcW w:w="9889" w:type="dxa"/>
            <w:gridSpan w:val="2"/>
            <w:tcBorders>
              <w:top w:val="nil"/>
              <w:left w:val="nil"/>
              <w:bottom w:val="single" w:sz="2" w:space="0" w:color="auto"/>
              <w:right w:val="nil"/>
            </w:tcBorders>
            <w:shd w:val="clear" w:color="auto" w:fill="D9D9D9"/>
            <w:vAlign w:val="center"/>
          </w:tcPr>
          <w:p w14:paraId="0B3584AC" w14:textId="77777777" w:rsidR="00BC68E4" w:rsidRPr="0070417E" w:rsidRDefault="00BC68E4" w:rsidP="00CF66C0">
            <w:pPr>
              <w:tabs>
                <w:tab w:val="left" w:pos="-720"/>
              </w:tabs>
              <w:suppressAutoHyphens/>
              <w:rPr>
                <w:rFonts w:ascii="Arial Narrow" w:hAnsi="Arial Narrow" w:cs="Arial"/>
                <w:lang w:val="en-GB"/>
              </w:rPr>
            </w:pPr>
            <w:r w:rsidRPr="0070417E">
              <w:rPr>
                <w:rFonts w:ascii="Arial Narrow" w:hAnsi="Arial Narrow" w:cs="Arial"/>
                <w:b/>
                <w:lang w:val="en-GB"/>
              </w:rPr>
              <w:t>16. OTHER INFORMATION</w:t>
            </w:r>
          </w:p>
        </w:tc>
      </w:tr>
      <w:tr w:rsidR="00BC68E4" w:rsidRPr="002931D0" w14:paraId="1DA887D3" w14:textId="77777777" w:rsidTr="00CF66C0">
        <w:tc>
          <w:tcPr>
            <w:tcW w:w="3176" w:type="dxa"/>
            <w:tcBorders>
              <w:top w:val="single" w:sz="2" w:space="0" w:color="auto"/>
              <w:left w:val="nil"/>
              <w:bottom w:val="nil"/>
              <w:right w:val="nil"/>
            </w:tcBorders>
            <w:vAlign w:val="center"/>
          </w:tcPr>
          <w:p w14:paraId="7C9CA560" w14:textId="77777777" w:rsidR="00BC68E4" w:rsidRPr="00C11A15" w:rsidRDefault="00BC68E4" w:rsidP="00CF66C0">
            <w:pPr>
              <w:tabs>
                <w:tab w:val="left" w:pos="-720"/>
              </w:tabs>
              <w:suppressAutoHyphens/>
              <w:rPr>
                <w:rFonts w:ascii="Arial Narrow" w:hAnsi="Arial Narrow" w:cs="Arial"/>
                <w:color w:val="000000"/>
                <w:sz w:val="6"/>
                <w:szCs w:val="6"/>
              </w:rPr>
            </w:pPr>
          </w:p>
        </w:tc>
        <w:tc>
          <w:tcPr>
            <w:tcW w:w="6713" w:type="dxa"/>
            <w:tcBorders>
              <w:top w:val="single" w:sz="2" w:space="0" w:color="auto"/>
              <w:left w:val="nil"/>
              <w:bottom w:val="nil"/>
              <w:right w:val="nil"/>
            </w:tcBorders>
            <w:vAlign w:val="center"/>
          </w:tcPr>
          <w:p w14:paraId="20815BB9" w14:textId="77777777" w:rsidR="00BC68E4" w:rsidRPr="00C11A15" w:rsidRDefault="00BC68E4" w:rsidP="00CF66C0">
            <w:pPr>
              <w:tabs>
                <w:tab w:val="left" w:pos="-720"/>
              </w:tabs>
              <w:suppressAutoHyphens/>
              <w:rPr>
                <w:rFonts w:ascii="Arial Narrow" w:hAnsi="Arial Narrow" w:cs="Arial"/>
                <w:sz w:val="6"/>
                <w:szCs w:val="6"/>
                <w:lang w:val="en-GB"/>
              </w:rPr>
            </w:pPr>
          </w:p>
        </w:tc>
      </w:tr>
    </w:tbl>
    <w:p w14:paraId="656F654B" w14:textId="77777777" w:rsidR="00517CE4" w:rsidRDefault="005E7589" w:rsidP="00517CE4">
      <w:pPr>
        <w:autoSpaceDE w:val="0"/>
        <w:autoSpaceDN w:val="0"/>
        <w:adjustRightInd w:val="0"/>
        <w:jc w:val="both"/>
        <w:rPr>
          <w:rFonts w:ascii="Arial Narrow" w:hAnsi="Arial Narrow" w:cs="Arial"/>
          <w:color w:val="000000"/>
          <w:sz w:val="22"/>
          <w:szCs w:val="22"/>
        </w:rPr>
      </w:pPr>
      <w:r w:rsidRPr="0042695B">
        <w:rPr>
          <w:rFonts w:ascii="Arial Narrow" w:hAnsi="Arial Narrow" w:cs="Arial"/>
          <w:b/>
          <w:color w:val="000000"/>
          <w:sz w:val="22"/>
          <w:szCs w:val="22"/>
        </w:rPr>
        <w:t>Prepared By:</w:t>
      </w:r>
      <w:r>
        <w:rPr>
          <w:rFonts w:ascii="Arial Narrow" w:hAnsi="Arial Narrow" w:cs="Arial"/>
          <w:color w:val="000000"/>
          <w:sz w:val="22"/>
          <w:szCs w:val="22"/>
        </w:rPr>
        <w:t xml:space="preserve"> </w:t>
      </w:r>
      <w:r>
        <w:rPr>
          <w:rFonts w:ascii="Arial Narrow" w:hAnsi="Arial Narrow" w:cs="Arial"/>
          <w:color w:val="000000"/>
          <w:sz w:val="22"/>
          <w:szCs w:val="22"/>
        </w:rPr>
        <w:tab/>
      </w:r>
      <w:bookmarkStart w:id="0" w:name="_Hlk482538974"/>
      <w:r w:rsidR="00517CE4">
        <w:rPr>
          <w:rFonts w:ascii="Arial Narrow" w:hAnsi="Arial Narrow" w:cs="Arial"/>
          <w:color w:val="000000"/>
          <w:sz w:val="22"/>
          <w:szCs w:val="22"/>
        </w:rPr>
        <w:t>Lizmar</w:t>
      </w:r>
    </w:p>
    <w:p w14:paraId="7D8DDE8F" w14:textId="77777777" w:rsidR="00517CE4" w:rsidRDefault="00517CE4" w:rsidP="00517CE4">
      <w:pPr>
        <w:autoSpaceDE w:val="0"/>
        <w:autoSpaceDN w:val="0"/>
        <w:adjustRightInd w:val="0"/>
        <w:ind w:left="720" w:firstLine="720"/>
        <w:jc w:val="both"/>
        <w:rPr>
          <w:rFonts w:ascii="Arial Narrow" w:hAnsi="Arial Narrow" w:cs="Arial"/>
          <w:color w:val="000000"/>
          <w:sz w:val="22"/>
          <w:szCs w:val="22"/>
        </w:rPr>
      </w:pPr>
      <w:r>
        <w:rPr>
          <w:rFonts w:ascii="Arial Narrow" w:hAnsi="Arial Narrow" w:cs="Arial"/>
          <w:color w:val="000000"/>
          <w:sz w:val="22"/>
          <w:szCs w:val="22"/>
        </w:rPr>
        <w:t>551 Catchmore Road,</w:t>
      </w:r>
    </w:p>
    <w:p w14:paraId="46A01EDE" w14:textId="77777777" w:rsidR="00517CE4" w:rsidRDefault="00517CE4" w:rsidP="00517CE4">
      <w:pPr>
        <w:autoSpaceDE w:val="0"/>
        <w:autoSpaceDN w:val="0"/>
        <w:adjustRightInd w:val="0"/>
        <w:ind w:left="720" w:firstLine="720"/>
        <w:jc w:val="both"/>
        <w:rPr>
          <w:rFonts w:ascii="Arial Narrow" w:hAnsi="Arial Narrow" w:cs="Arial"/>
          <w:color w:val="000000"/>
          <w:sz w:val="22"/>
          <w:szCs w:val="22"/>
        </w:rPr>
      </w:pPr>
      <w:r>
        <w:rPr>
          <w:rFonts w:ascii="Arial Narrow" w:hAnsi="Arial Narrow" w:cs="Arial"/>
          <w:color w:val="000000"/>
          <w:sz w:val="22"/>
          <w:szCs w:val="22"/>
        </w:rPr>
        <w:t>Campbellford, Ontario</w:t>
      </w:r>
    </w:p>
    <w:p w14:paraId="07CCFB80" w14:textId="77777777" w:rsidR="00517CE4" w:rsidRDefault="00517CE4" w:rsidP="00517CE4">
      <w:pPr>
        <w:autoSpaceDE w:val="0"/>
        <w:autoSpaceDN w:val="0"/>
        <w:adjustRightInd w:val="0"/>
        <w:ind w:left="720" w:firstLine="720"/>
        <w:jc w:val="both"/>
        <w:rPr>
          <w:rFonts w:ascii="Arial Narrow" w:hAnsi="Arial Narrow" w:cs="Arial"/>
          <w:color w:val="000000"/>
          <w:sz w:val="22"/>
          <w:szCs w:val="22"/>
        </w:rPr>
      </w:pPr>
      <w:r>
        <w:rPr>
          <w:rFonts w:ascii="Arial Narrow" w:hAnsi="Arial Narrow" w:cs="Arial"/>
          <w:color w:val="000000"/>
          <w:sz w:val="22"/>
          <w:szCs w:val="22"/>
        </w:rPr>
        <w:t>K0L 1L0</w:t>
      </w:r>
    </w:p>
    <w:bookmarkEnd w:id="0"/>
    <w:p w14:paraId="5DD91099" w14:textId="77777777" w:rsidR="005E7589" w:rsidRDefault="005E7589" w:rsidP="005E7589">
      <w:pPr>
        <w:autoSpaceDE w:val="0"/>
        <w:autoSpaceDN w:val="0"/>
        <w:adjustRightInd w:val="0"/>
        <w:jc w:val="both"/>
        <w:rPr>
          <w:rFonts w:ascii="Arial Narrow" w:hAnsi="Arial Narrow" w:cs="Arial"/>
          <w:color w:val="000000"/>
          <w:sz w:val="22"/>
          <w:szCs w:val="22"/>
        </w:rPr>
      </w:pPr>
    </w:p>
    <w:p w14:paraId="6B5EB923" w14:textId="77777777" w:rsidR="005E7589" w:rsidRDefault="005E7589" w:rsidP="005E7589">
      <w:pPr>
        <w:autoSpaceDE w:val="0"/>
        <w:autoSpaceDN w:val="0"/>
        <w:adjustRightInd w:val="0"/>
        <w:jc w:val="both"/>
        <w:rPr>
          <w:rFonts w:ascii="Arial Narrow" w:hAnsi="Arial Narrow" w:cs="Arial"/>
          <w:color w:val="000000"/>
          <w:sz w:val="22"/>
          <w:szCs w:val="22"/>
        </w:rPr>
      </w:pPr>
      <w:r w:rsidRPr="0042695B">
        <w:rPr>
          <w:rFonts w:ascii="Arial Narrow" w:hAnsi="Arial Narrow" w:cs="Arial"/>
          <w:b/>
          <w:color w:val="000000"/>
          <w:sz w:val="22"/>
          <w:szCs w:val="22"/>
        </w:rPr>
        <w:lastRenderedPageBreak/>
        <w:t>Issuing Date:</w:t>
      </w:r>
      <w:r w:rsidR="00E6297F">
        <w:rPr>
          <w:rFonts w:ascii="Arial Narrow" w:hAnsi="Arial Narrow" w:cs="Arial"/>
          <w:color w:val="000000"/>
          <w:sz w:val="22"/>
          <w:szCs w:val="22"/>
        </w:rPr>
        <w:tab/>
        <w:t>October 15,</w:t>
      </w:r>
      <w:r w:rsidR="008549F0">
        <w:rPr>
          <w:rFonts w:ascii="Arial Narrow" w:hAnsi="Arial Narrow" w:cs="Arial"/>
          <w:color w:val="000000"/>
          <w:sz w:val="22"/>
          <w:szCs w:val="22"/>
        </w:rPr>
        <w:t xml:space="preserve"> 2020.</w:t>
      </w:r>
    </w:p>
    <w:p w14:paraId="2BF161B6" w14:textId="77777777" w:rsidR="00BC68E4" w:rsidRDefault="00BC68E4" w:rsidP="00BC68E4">
      <w:pPr>
        <w:autoSpaceDE w:val="0"/>
        <w:autoSpaceDN w:val="0"/>
        <w:adjustRightInd w:val="0"/>
        <w:jc w:val="both"/>
        <w:rPr>
          <w:rFonts w:ascii="Arial Narrow" w:hAnsi="Arial Narrow" w:cs="Arial"/>
          <w:color w:val="000000"/>
          <w:sz w:val="22"/>
          <w:szCs w:val="22"/>
        </w:rPr>
      </w:pPr>
    </w:p>
    <w:p w14:paraId="663E4F78" w14:textId="77777777" w:rsidR="00BC68E4" w:rsidRPr="0042695B" w:rsidRDefault="00BC68E4" w:rsidP="00BC68E4">
      <w:pPr>
        <w:autoSpaceDE w:val="0"/>
        <w:autoSpaceDN w:val="0"/>
        <w:adjustRightInd w:val="0"/>
        <w:jc w:val="both"/>
        <w:rPr>
          <w:rFonts w:ascii="Arial Narrow" w:hAnsi="Arial Narrow" w:cs="Arial"/>
          <w:b/>
          <w:color w:val="000000"/>
          <w:sz w:val="22"/>
          <w:szCs w:val="22"/>
        </w:rPr>
      </w:pPr>
      <w:r w:rsidRPr="0042695B">
        <w:rPr>
          <w:rFonts w:ascii="Arial Narrow" w:hAnsi="Arial Narrow" w:cs="Arial"/>
          <w:b/>
          <w:color w:val="000000"/>
          <w:sz w:val="22"/>
          <w:szCs w:val="22"/>
        </w:rPr>
        <w:t xml:space="preserve">Disclaimer: </w:t>
      </w:r>
    </w:p>
    <w:p w14:paraId="7F7B8BF3" w14:textId="77777777" w:rsidR="00BC68E4" w:rsidRPr="002931D0" w:rsidRDefault="00BC68E4" w:rsidP="00BC68E4">
      <w:pPr>
        <w:autoSpaceDE w:val="0"/>
        <w:autoSpaceDN w:val="0"/>
        <w:adjustRightInd w:val="0"/>
        <w:jc w:val="both"/>
        <w:rPr>
          <w:rFonts w:ascii="Arial Narrow" w:hAnsi="Arial Narrow" w:cs="Arial"/>
          <w:color w:val="000000"/>
          <w:sz w:val="22"/>
          <w:szCs w:val="22"/>
        </w:rPr>
      </w:pPr>
      <w:r w:rsidRPr="002931D0">
        <w:rPr>
          <w:rFonts w:ascii="Arial Narrow" w:hAnsi="Arial Narrow" w:cs="Arial"/>
          <w:color w:val="000000"/>
          <w:sz w:val="22"/>
          <w:szCs w:val="22"/>
        </w:rPr>
        <w:t>The manufacturer</w:t>
      </w:r>
      <w:r>
        <w:rPr>
          <w:rFonts w:ascii="Arial Narrow" w:hAnsi="Arial Narrow" w:cs="Arial"/>
          <w:color w:val="000000"/>
          <w:sz w:val="22"/>
          <w:szCs w:val="22"/>
        </w:rPr>
        <w:t xml:space="preserve"> warrants </w:t>
      </w:r>
      <w:r w:rsidRPr="002931D0">
        <w:rPr>
          <w:rFonts w:ascii="Arial Narrow" w:hAnsi="Arial Narrow" w:cs="Arial"/>
          <w:color w:val="000000"/>
          <w:sz w:val="22"/>
          <w:szCs w:val="22"/>
        </w:rPr>
        <w:t xml:space="preserve">that this product conforms to its standard specification when used according to direction. To the best of our knowledge the information contained herein is accurate. </w:t>
      </w:r>
      <w:r w:rsidR="0005117C" w:rsidRPr="002931D0">
        <w:rPr>
          <w:rFonts w:ascii="Arial Narrow" w:hAnsi="Arial Narrow" w:cs="Arial"/>
          <w:color w:val="000000"/>
          <w:sz w:val="22"/>
          <w:szCs w:val="22"/>
        </w:rPr>
        <w:t>However,</w:t>
      </w:r>
      <w:r w:rsidRPr="002931D0">
        <w:rPr>
          <w:rFonts w:ascii="Arial Narrow" w:hAnsi="Arial Narrow" w:cs="Arial"/>
          <w:color w:val="000000"/>
          <w:sz w:val="22"/>
          <w:szCs w:val="22"/>
        </w:rPr>
        <w:t xml:space="preserve"> we do not assume accuracy or completeness of the information contained herein.</w:t>
      </w:r>
    </w:p>
    <w:p w14:paraId="41B4F5EB" w14:textId="77777777" w:rsidR="00BC68E4" w:rsidRPr="002931D0" w:rsidRDefault="00BC68E4" w:rsidP="00BC68E4">
      <w:pPr>
        <w:autoSpaceDE w:val="0"/>
        <w:autoSpaceDN w:val="0"/>
        <w:adjustRightInd w:val="0"/>
        <w:jc w:val="both"/>
        <w:rPr>
          <w:rFonts w:ascii="Arial Narrow" w:hAnsi="Arial Narrow" w:cs="Arial"/>
          <w:color w:val="000000"/>
          <w:sz w:val="22"/>
          <w:szCs w:val="22"/>
        </w:rPr>
      </w:pPr>
    </w:p>
    <w:p w14:paraId="564B0FF6" w14:textId="77777777" w:rsidR="00BC68E4" w:rsidRDefault="00BC68E4" w:rsidP="00BC68E4">
      <w:pPr>
        <w:autoSpaceDE w:val="0"/>
        <w:autoSpaceDN w:val="0"/>
        <w:adjustRightInd w:val="0"/>
        <w:jc w:val="both"/>
        <w:rPr>
          <w:rFonts w:ascii="Arial Narrow" w:hAnsi="Arial Narrow" w:cs="Arial"/>
          <w:color w:val="000000"/>
          <w:sz w:val="22"/>
          <w:szCs w:val="22"/>
        </w:rPr>
      </w:pPr>
      <w:r w:rsidRPr="002931D0">
        <w:rPr>
          <w:rFonts w:ascii="Arial Narrow" w:hAnsi="Arial Narrow" w:cs="Arial"/>
          <w:color w:val="000000"/>
          <w:sz w:val="22"/>
          <w:szCs w:val="22"/>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p w14:paraId="18B0372C" w14:textId="77777777" w:rsidR="00BC68E4" w:rsidRDefault="00BC68E4" w:rsidP="00BC68E4">
      <w:pPr>
        <w:autoSpaceDE w:val="0"/>
        <w:autoSpaceDN w:val="0"/>
        <w:adjustRightInd w:val="0"/>
        <w:jc w:val="both"/>
        <w:rPr>
          <w:rFonts w:ascii="Arial Narrow" w:hAnsi="Arial Narrow" w:cs="Arial"/>
          <w:color w:val="000000"/>
          <w:sz w:val="22"/>
          <w:szCs w:val="22"/>
        </w:rPr>
      </w:pPr>
    </w:p>
    <w:p w14:paraId="3B414E8E" w14:textId="77777777" w:rsidR="00FC0E16" w:rsidRPr="002931D0" w:rsidRDefault="00BC68E4" w:rsidP="004B3437">
      <w:pPr>
        <w:autoSpaceDE w:val="0"/>
        <w:autoSpaceDN w:val="0"/>
        <w:adjustRightInd w:val="0"/>
        <w:jc w:val="center"/>
        <w:rPr>
          <w:rFonts w:ascii="Arial Narrow" w:hAnsi="Arial Narrow" w:cs="Arial"/>
          <w:b/>
          <w:sz w:val="22"/>
          <w:szCs w:val="22"/>
          <w:lang w:val="en-GB"/>
        </w:rPr>
      </w:pPr>
      <w:r w:rsidRPr="00F9647B">
        <w:rPr>
          <w:rFonts w:ascii="Arial Narrow" w:hAnsi="Arial Narrow" w:cs="Arial"/>
          <w:b/>
          <w:color w:val="000000"/>
          <w:sz w:val="22"/>
          <w:szCs w:val="22"/>
        </w:rPr>
        <w:t>End of Safety Data Sheet</w:t>
      </w:r>
    </w:p>
    <w:sectPr w:rsidR="00FC0E16" w:rsidRPr="002931D0" w:rsidSect="00F50A1E">
      <w:headerReference w:type="even" r:id="rId8"/>
      <w:headerReference w:type="default" r:id="rId9"/>
      <w:footerReference w:type="even" r:id="rId10"/>
      <w:footerReference w:type="default" r:id="rId11"/>
      <w:headerReference w:type="first" r:id="rId12"/>
      <w:footerReference w:type="first" r:id="rId13"/>
      <w:pgSz w:w="12240" w:h="15840" w:code="1"/>
      <w:pgMar w:top="1418" w:right="1440" w:bottom="851" w:left="1440" w:header="709" w:footer="42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A7392" w14:textId="77777777" w:rsidR="00E34B4F" w:rsidRDefault="00E34B4F">
      <w:r>
        <w:separator/>
      </w:r>
    </w:p>
  </w:endnote>
  <w:endnote w:type="continuationSeparator" w:id="0">
    <w:p w14:paraId="3DFB1DD2" w14:textId="77777777" w:rsidR="00E34B4F" w:rsidRDefault="00E3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ms Roman 10p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8AE9" w14:textId="77777777" w:rsidR="001864BA" w:rsidRDefault="0018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677"/>
      <w:gridCol w:w="4683"/>
    </w:tblGrid>
    <w:tr w:rsidR="001E79B6" w:rsidRPr="00164851" w14:paraId="01E64421" w14:textId="77777777" w:rsidTr="00B34F14">
      <w:tc>
        <w:tcPr>
          <w:tcW w:w="4788" w:type="dxa"/>
        </w:tcPr>
        <w:p w14:paraId="78E09BA6" w14:textId="77777777" w:rsidR="001E79B6" w:rsidRPr="00164851" w:rsidRDefault="002E1646" w:rsidP="0051196B">
          <w:pPr>
            <w:pStyle w:val="Footer"/>
            <w:rPr>
              <w:rFonts w:ascii="Arial Narrow" w:hAnsi="Arial Narrow"/>
              <w:i/>
              <w:color w:val="7F7F7F"/>
              <w:sz w:val="16"/>
              <w:szCs w:val="16"/>
            </w:rPr>
          </w:pPr>
          <w:r w:rsidRPr="00164851">
            <w:rPr>
              <w:rFonts w:ascii="Arial Narrow" w:hAnsi="Arial Narrow"/>
              <w:i/>
              <w:color w:val="7F7F7F"/>
              <w:sz w:val="16"/>
              <w:szCs w:val="16"/>
            </w:rPr>
            <w:t xml:space="preserve">Date: </w:t>
          </w:r>
          <w:r w:rsidR="00AF5FD5">
            <w:rPr>
              <w:rFonts w:ascii="Arial Narrow" w:hAnsi="Arial Narrow"/>
              <w:i/>
              <w:color w:val="7F7F7F"/>
              <w:sz w:val="16"/>
              <w:szCs w:val="16"/>
            </w:rPr>
            <w:t>October 15</w:t>
          </w:r>
          <w:r w:rsidR="00417BDA">
            <w:rPr>
              <w:rFonts w:ascii="Arial Narrow" w:hAnsi="Arial Narrow"/>
              <w:i/>
              <w:color w:val="7F7F7F"/>
              <w:sz w:val="16"/>
              <w:szCs w:val="16"/>
            </w:rPr>
            <w:t>, 2020</w:t>
          </w:r>
        </w:p>
      </w:tc>
      <w:tc>
        <w:tcPr>
          <w:tcW w:w="4788" w:type="dxa"/>
        </w:tcPr>
        <w:p w14:paraId="5BC029D0" w14:textId="77777777" w:rsidR="008F50FA" w:rsidRPr="00164851" w:rsidRDefault="001E79B6" w:rsidP="0060306E">
          <w:pPr>
            <w:pStyle w:val="Footer"/>
            <w:jc w:val="right"/>
            <w:rPr>
              <w:rFonts w:ascii="Arial Narrow" w:hAnsi="Arial Narrow"/>
              <w:i/>
              <w:color w:val="7F7F7F"/>
              <w:sz w:val="16"/>
              <w:szCs w:val="16"/>
            </w:rPr>
          </w:pPr>
          <w:r w:rsidRPr="00164851">
            <w:rPr>
              <w:rFonts w:ascii="Arial Narrow" w:hAnsi="Arial Narrow"/>
              <w:i/>
              <w:color w:val="7F7F7F"/>
              <w:sz w:val="16"/>
              <w:szCs w:val="16"/>
            </w:rPr>
            <w:t xml:space="preserve">SDS: </w:t>
          </w:r>
          <w:r w:rsidR="00AF5FD5">
            <w:rPr>
              <w:rFonts w:ascii="Arial Narrow" w:hAnsi="Arial Narrow"/>
              <w:i/>
              <w:color w:val="7F7F7F"/>
              <w:sz w:val="16"/>
              <w:szCs w:val="16"/>
            </w:rPr>
            <w:t>Mr</w:t>
          </w:r>
          <w:r w:rsidR="002B27B6">
            <w:rPr>
              <w:rFonts w:ascii="Arial Narrow" w:hAnsi="Arial Narrow"/>
              <w:i/>
              <w:color w:val="7F7F7F"/>
              <w:sz w:val="16"/>
              <w:szCs w:val="16"/>
            </w:rPr>
            <w:t>.</w:t>
          </w:r>
          <w:r w:rsidR="00AF5FD5">
            <w:rPr>
              <w:rFonts w:ascii="Arial Narrow" w:hAnsi="Arial Narrow"/>
              <w:i/>
              <w:color w:val="7F7F7F"/>
              <w:sz w:val="16"/>
              <w:szCs w:val="16"/>
            </w:rPr>
            <w:t xml:space="preserve"> Janitorial Suppl</w:t>
          </w:r>
          <w:r w:rsidR="005E67DE">
            <w:rPr>
              <w:rFonts w:ascii="Arial Narrow" w:hAnsi="Arial Narrow"/>
              <w:i/>
              <w:color w:val="7F7F7F"/>
              <w:sz w:val="16"/>
              <w:szCs w:val="16"/>
            </w:rPr>
            <w:t>ies</w:t>
          </w:r>
          <w:r w:rsidR="00AF5FD5">
            <w:rPr>
              <w:rFonts w:ascii="Arial Narrow" w:hAnsi="Arial Narrow"/>
              <w:i/>
              <w:color w:val="7F7F7F"/>
              <w:sz w:val="16"/>
              <w:szCs w:val="16"/>
            </w:rPr>
            <w:t xml:space="preserve"> Cleanwor</w:t>
          </w:r>
          <w:r w:rsidR="005E67DE">
            <w:rPr>
              <w:rFonts w:ascii="Arial Narrow" w:hAnsi="Arial Narrow"/>
              <w:i/>
              <w:color w:val="7F7F7F"/>
              <w:sz w:val="16"/>
              <w:szCs w:val="16"/>
            </w:rPr>
            <w:t>x</w:t>
          </w:r>
          <w:r w:rsidR="00AF5FD5">
            <w:rPr>
              <w:rFonts w:ascii="Arial Narrow" w:hAnsi="Arial Narrow"/>
              <w:i/>
              <w:color w:val="7F7F7F"/>
              <w:sz w:val="16"/>
              <w:szCs w:val="16"/>
            </w:rPr>
            <w:t xml:space="preserve"> Quat 360 Disinfectant Wipe</w:t>
          </w:r>
        </w:p>
        <w:p w14:paraId="7610E9CD" w14:textId="77777777" w:rsidR="001E79B6" w:rsidRPr="00164851" w:rsidRDefault="001E79B6" w:rsidP="0031229D">
          <w:pPr>
            <w:pStyle w:val="Footer"/>
            <w:jc w:val="right"/>
            <w:rPr>
              <w:rFonts w:ascii="Arial Narrow" w:hAnsi="Arial Narrow"/>
              <w:i/>
              <w:color w:val="7F7F7F"/>
              <w:sz w:val="16"/>
              <w:szCs w:val="16"/>
            </w:rPr>
          </w:pPr>
          <w:r w:rsidRPr="00164851">
            <w:rPr>
              <w:rFonts w:ascii="Arial Narrow" w:hAnsi="Arial Narrow"/>
              <w:i/>
              <w:color w:val="7F7F7F"/>
              <w:sz w:val="16"/>
              <w:szCs w:val="16"/>
            </w:rPr>
            <w:br/>
            <w:t xml:space="preserve">Page </w:t>
          </w:r>
          <w:r w:rsidRPr="00164851">
            <w:rPr>
              <w:rFonts w:ascii="Arial Narrow" w:hAnsi="Arial Narrow"/>
              <w:i/>
              <w:color w:val="7F7F7F"/>
              <w:sz w:val="16"/>
              <w:szCs w:val="16"/>
            </w:rPr>
            <w:fldChar w:fldCharType="begin"/>
          </w:r>
          <w:r w:rsidRPr="00164851">
            <w:rPr>
              <w:rFonts w:ascii="Arial Narrow" w:hAnsi="Arial Narrow"/>
              <w:i/>
              <w:color w:val="7F7F7F"/>
              <w:sz w:val="16"/>
              <w:szCs w:val="16"/>
            </w:rPr>
            <w:instrText xml:space="preserve"> PAGE   \* MERGEFORMAT </w:instrText>
          </w:r>
          <w:r w:rsidRPr="00164851">
            <w:rPr>
              <w:rFonts w:ascii="Arial Narrow" w:hAnsi="Arial Narrow"/>
              <w:i/>
              <w:color w:val="7F7F7F"/>
              <w:sz w:val="16"/>
              <w:szCs w:val="16"/>
            </w:rPr>
            <w:fldChar w:fldCharType="separate"/>
          </w:r>
          <w:r w:rsidR="00E6297F">
            <w:rPr>
              <w:rFonts w:ascii="Arial Narrow" w:hAnsi="Arial Narrow"/>
              <w:i/>
              <w:noProof/>
              <w:color w:val="7F7F7F"/>
              <w:sz w:val="16"/>
              <w:szCs w:val="16"/>
            </w:rPr>
            <w:t>1</w:t>
          </w:r>
          <w:r w:rsidRPr="00164851">
            <w:rPr>
              <w:rFonts w:ascii="Arial Narrow" w:hAnsi="Arial Narrow"/>
              <w:i/>
              <w:color w:val="7F7F7F"/>
              <w:sz w:val="16"/>
              <w:szCs w:val="16"/>
            </w:rPr>
            <w:fldChar w:fldCharType="end"/>
          </w:r>
          <w:r w:rsidR="00BF1C08" w:rsidRPr="00164851">
            <w:rPr>
              <w:rFonts w:ascii="Arial Narrow" w:hAnsi="Arial Narrow"/>
              <w:i/>
              <w:color w:val="7F7F7F"/>
              <w:sz w:val="16"/>
              <w:szCs w:val="16"/>
            </w:rPr>
            <w:t xml:space="preserve"> of </w:t>
          </w:r>
          <w:r w:rsidR="0031229D" w:rsidRPr="00164851">
            <w:rPr>
              <w:rFonts w:ascii="Arial Narrow" w:hAnsi="Arial Narrow"/>
              <w:i/>
              <w:color w:val="7F7F7F"/>
              <w:sz w:val="16"/>
              <w:szCs w:val="16"/>
            </w:rPr>
            <w:fldChar w:fldCharType="begin"/>
          </w:r>
          <w:r w:rsidR="0031229D" w:rsidRPr="00164851">
            <w:rPr>
              <w:rFonts w:ascii="Arial Narrow" w:hAnsi="Arial Narrow"/>
              <w:i/>
              <w:color w:val="7F7F7F"/>
              <w:sz w:val="16"/>
              <w:szCs w:val="16"/>
            </w:rPr>
            <w:instrText xml:space="preserve"> NUMPAGES   \* MERGEFORMAT </w:instrText>
          </w:r>
          <w:r w:rsidR="0031229D" w:rsidRPr="00164851">
            <w:rPr>
              <w:rFonts w:ascii="Arial Narrow" w:hAnsi="Arial Narrow"/>
              <w:i/>
              <w:color w:val="7F7F7F"/>
              <w:sz w:val="16"/>
              <w:szCs w:val="16"/>
            </w:rPr>
            <w:fldChar w:fldCharType="separate"/>
          </w:r>
          <w:r w:rsidR="00E6297F">
            <w:rPr>
              <w:rFonts w:ascii="Arial Narrow" w:hAnsi="Arial Narrow"/>
              <w:i/>
              <w:noProof/>
              <w:color w:val="7F7F7F"/>
              <w:sz w:val="16"/>
              <w:szCs w:val="16"/>
            </w:rPr>
            <w:t>7</w:t>
          </w:r>
          <w:r w:rsidR="0031229D" w:rsidRPr="00164851">
            <w:rPr>
              <w:rFonts w:ascii="Arial Narrow" w:hAnsi="Arial Narrow"/>
              <w:i/>
              <w:color w:val="7F7F7F"/>
              <w:sz w:val="16"/>
              <w:szCs w:val="16"/>
            </w:rPr>
            <w:fldChar w:fldCharType="end"/>
          </w:r>
        </w:p>
      </w:tc>
    </w:tr>
  </w:tbl>
  <w:p w14:paraId="79D053C4" w14:textId="77777777" w:rsidR="001E79B6" w:rsidRDefault="001E7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F14B" w14:textId="77777777" w:rsidR="001864BA" w:rsidRDefault="0018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26435" w14:textId="77777777" w:rsidR="00E34B4F" w:rsidRDefault="00E34B4F">
      <w:r>
        <w:separator/>
      </w:r>
    </w:p>
  </w:footnote>
  <w:footnote w:type="continuationSeparator" w:id="0">
    <w:p w14:paraId="139DC420" w14:textId="77777777" w:rsidR="00E34B4F" w:rsidRDefault="00E3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525D" w14:textId="77777777" w:rsidR="001864BA" w:rsidRDefault="0018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887" w:type="dxa"/>
      <w:tblLook w:val="04A0" w:firstRow="1" w:lastRow="0" w:firstColumn="1" w:lastColumn="0" w:noHBand="0" w:noVBand="1"/>
    </w:tblPr>
    <w:tblGrid>
      <w:gridCol w:w="1418"/>
      <w:gridCol w:w="11840"/>
      <w:gridCol w:w="6629"/>
    </w:tblGrid>
    <w:tr w:rsidR="0090606A" w14:paraId="46A94176" w14:textId="77777777" w:rsidTr="001864BA">
      <w:tc>
        <w:tcPr>
          <w:tcW w:w="1418" w:type="dxa"/>
        </w:tcPr>
        <w:p w14:paraId="2BC0E702" w14:textId="08D48F64" w:rsidR="0090606A" w:rsidRDefault="0090606A" w:rsidP="0090606A">
          <w:pPr>
            <w:pStyle w:val="Header"/>
            <w:rPr>
              <w:rFonts w:ascii="Arial Narrow" w:hAnsi="Arial Narrow"/>
              <w:b/>
              <w:sz w:val="32"/>
              <w:szCs w:val="32"/>
            </w:rPr>
          </w:pPr>
        </w:p>
      </w:tc>
      <w:tc>
        <w:tcPr>
          <w:tcW w:w="11840" w:type="dxa"/>
        </w:tcPr>
        <w:p w14:paraId="226B02CF" w14:textId="63E75619" w:rsidR="0090606A" w:rsidRPr="001864BA" w:rsidRDefault="001864BA" w:rsidP="0090606A">
          <w:pPr>
            <w:pStyle w:val="Header"/>
            <w:rPr>
              <w:rFonts w:ascii="Arial Narrow" w:hAnsi="Arial Narrow"/>
            </w:rPr>
          </w:pPr>
          <w:r>
            <w:rPr>
              <w:noProof/>
            </w:rPr>
            <w:drawing>
              <wp:anchor distT="0" distB="0" distL="114300" distR="114300" simplePos="0" relativeHeight="251661312" behindDoc="0" locked="0" layoutInCell="1" allowOverlap="1" wp14:anchorId="4ECF88C8" wp14:editId="757CF455">
                <wp:simplePos x="0" y="0"/>
                <wp:positionH relativeFrom="column">
                  <wp:posOffset>3191510</wp:posOffset>
                </wp:positionH>
                <wp:positionV relativeFrom="paragraph">
                  <wp:posOffset>75565</wp:posOffset>
                </wp:positionV>
                <wp:extent cx="966623" cy="346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66623" cy="34607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noProof/>
              <w:sz w:val="32"/>
              <w:szCs w:val="32"/>
            </w:rPr>
            <w:drawing>
              <wp:anchor distT="0" distB="0" distL="114300" distR="114300" simplePos="0" relativeHeight="251658240" behindDoc="0" locked="0" layoutInCell="1" allowOverlap="1" wp14:anchorId="669BA319" wp14:editId="7C8BCFAB">
                <wp:simplePos x="0" y="0"/>
                <wp:positionH relativeFrom="column">
                  <wp:posOffset>4403090</wp:posOffset>
                </wp:positionH>
                <wp:positionV relativeFrom="paragraph">
                  <wp:posOffset>29845</wp:posOffset>
                </wp:positionV>
                <wp:extent cx="1234440" cy="42291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06A" w:rsidRPr="001864BA">
            <w:rPr>
              <w:rFonts w:ascii="Arial Narrow" w:hAnsi="Arial Narrow"/>
              <w:b/>
            </w:rPr>
            <w:t>SAFETY DATA SHEET</w:t>
          </w:r>
          <w:r w:rsidR="0090606A" w:rsidRPr="001864BA">
            <w:rPr>
              <w:rFonts w:ascii="Arial Narrow" w:hAnsi="Arial Narrow"/>
            </w:rPr>
            <w:t xml:space="preserve"> </w:t>
          </w:r>
        </w:p>
        <w:p w14:paraId="7E5772D2" w14:textId="77777777" w:rsidR="0090606A" w:rsidRPr="001864BA" w:rsidRDefault="00AF5FD5" w:rsidP="0090606A">
          <w:pPr>
            <w:pStyle w:val="Header"/>
            <w:ind w:right="-391"/>
            <w:rPr>
              <w:rFonts w:ascii="Arial Narrow" w:hAnsi="Arial Narrow"/>
              <w:b/>
            </w:rPr>
          </w:pPr>
          <w:r w:rsidRPr="001864BA">
            <w:rPr>
              <w:rFonts w:ascii="Arial Narrow" w:hAnsi="Arial Narrow"/>
              <w:b/>
            </w:rPr>
            <w:t>Mr</w:t>
          </w:r>
          <w:r w:rsidR="002B27B6" w:rsidRPr="001864BA">
            <w:rPr>
              <w:rFonts w:ascii="Arial Narrow" w:hAnsi="Arial Narrow"/>
              <w:b/>
            </w:rPr>
            <w:t>.</w:t>
          </w:r>
          <w:r w:rsidRPr="001864BA">
            <w:rPr>
              <w:rFonts w:ascii="Arial Narrow" w:hAnsi="Arial Narrow"/>
              <w:b/>
            </w:rPr>
            <w:t xml:space="preserve"> Janitorial Suppl</w:t>
          </w:r>
          <w:r w:rsidR="005E67DE" w:rsidRPr="001864BA">
            <w:rPr>
              <w:rFonts w:ascii="Arial Narrow" w:hAnsi="Arial Narrow"/>
              <w:b/>
            </w:rPr>
            <w:t>ies</w:t>
          </w:r>
        </w:p>
        <w:p w14:paraId="7BDCE842" w14:textId="77777777" w:rsidR="0090606A" w:rsidRPr="00625C33" w:rsidRDefault="00AF5FD5" w:rsidP="0090606A">
          <w:pPr>
            <w:pStyle w:val="Header"/>
            <w:ind w:right="-391"/>
            <w:rPr>
              <w:rFonts w:ascii="Arial Narrow" w:hAnsi="Arial Narrow"/>
              <w:b/>
              <w:sz w:val="32"/>
              <w:szCs w:val="32"/>
            </w:rPr>
          </w:pPr>
          <w:r w:rsidRPr="001864BA">
            <w:rPr>
              <w:rFonts w:ascii="Arial Narrow" w:hAnsi="Arial Narrow"/>
              <w:b/>
            </w:rPr>
            <w:t>Cleanwor</w:t>
          </w:r>
          <w:r w:rsidR="005E67DE" w:rsidRPr="001864BA">
            <w:rPr>
              <w:rFonts w:ascii="Arial Narrow" w:hAnsi="Arial Narrow"/>
              <w:b/>
            </w:rPr>
            <w:t>x</w:t>
          </w:r>
          <w:r w:rsidRPr="001864BA">
            <w:rPr>
              <w:rFonts w:ascii="Arial Narrow" w:hAnsi="Arial Narrow"/>
              <w:b/>
            </w:rPr>
            <w:t xml:space="preserve"> Quat 360</w:t>
          </w:r>
          <w:r w:rsidR="006E03F3" w:rsidRPr="001864BA">
            <w:rPr>
              <w:rFonts w:ascii="Arial Narrow" w:hAnsi="Arial Narrow"/>
              <w:b/>
            </w:rPr>
            <w:t xml:space="preserve"> </w:t>
          </w:r>
          <w:r w:rsidRPr="001864BA">
            <w:rPr>
              <w:rFonts w:ascii="Arial Narrow" w:hAnsi="Arial Narrow"/>
              <w:b/>
            </w:rPr>
            <w:t>Disinfectant Wipe</w:t>
          </w:r>
          <w:r w:rsidR="0090606A">
            <w:rPr>
              <w:rFonts w:ascii="Arial Narrow" w:hAnsi="Arial Narrow"/>
              <w:b/>
              <w:sz w:val="32"/>
              <w:szCs w:val="32"/>
            </w:rPr>
            <w:t xml:space="preserve"> </w:t>
          </w:r>
          <w:r w:rsidR="0090606A" w:rsidRPr="00625C33">
            <w:rPr>
              <w:rFonts w:ascii="Arial Narrow" w:hAnsi="Arial Narrow"/>
              <w:b/>
              <w:sz w:val="32"/>
              <w:szCs w:val="32"/>
            </w:rPr>
            <w:t xml:space="preserve"> </w:t>
          </w:r>
        </w:p>
      </w:tc>
      <w:tc>
        <w:tcPr>
          <w:tcW w:w="6629" w:type="dxa"/>
        </w:tcPr>
        <w:p w14:paraId="64C7237C" w14:textId="77777777" w:rsidR="0090606A" w:rsidRPr="00C40162" w:rsidRDefault="0090606A" w:rsidP="0090606A">
          <w:pPr>
            <w:pStyle w:val="Header"/>
            <w:ind w:right="-391"/>
            <w:rPr>
              <w:rFonts w:ascii="Arial Narrow" w:hAnsi="Arial Narrow"/>
              <w:b/>
              <w:sz w:val="32"/>
              <w:szCs w:val="32"/>
            </w:rPr>
          </w:pPr>
        </w:p>
      </w:tc>
    </w:tr>
  </w:tbl>
  <w:p w14:paraId="6641178B" w14:textId="1954C3C7" w:rsidR="001E79B6" w:rsidRPr="0090606A" w:rsidRDefault="001864BA" w:rsidP="0090606A">
    <w:pPr>
      <w:pStyle w:val="Header"/>
    </w:pPr>
    <w:r>
      <w:rPr>
        <w:noProof/>
      </w:rPr>
      <w:drawing>
        <wp:anchor distT="0" distB="0" distL="114300" distR="114300" simplePos="0" relativeHeight="251659264" behindDoc="0" locked="0" layoutInCell="1" allowOverlap="1" wp14:anchorId="036FE37C" wp14:editId="2A85942E">
          <wp:simplePos x="0" y="0"/>
          <wp:positionH relativeFrom="column">
            <wp:posOffset>-628650</wp:posOffset>
          </wp:positionH>
          <wp:positionV relativeFrom="paragraph">
            <wp:posOffset>-803275</wp:posOffset>
          </wp:positionV>
          <wp:extent cx="1286256" cy="803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286256" cy="8039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3A18" w14:textId="77777777" w:rsidR="001864BA" w:rsidRDefault="0018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7222"/>
    <w:multiLevelType w:val="hybridMultilevel"/>
    <w:tmpl w:val="A76EC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A64018"/>
    <w:multiLevelType w:val="hybridMultilevel"/>
    <w:tmpl w:val="09DCB006"/>
    <w:lvl w:ilvl="0" w:tplc="0D5E4478">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7736EF"/>
    <w:multiLevelType w:val="hybridMultilevel"/>
    <w:tmpl w:val="000ABED8"/>
    <w:lvl w:ilvl="0" w:tplc="9CA852F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C86CE3"/>
    <w:multiLevelType w:val="hybridMultilevel"/>
    <w:tmpl w:val="9008F0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C974598"/>
    <w:multiLevelType w:val="hybridMultilevel"/>
    <w:tmpl w:val="8918D9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34A63F5"/>
    <w:multiLevelType w:val="hybridMultilevel"/>
    <w:tmpl w:val="5AC49C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AF4FEF"/>
    <w:multiLevelType w:val="hybridMultilevel"/>
    <w:tmpl w:val="E18674A0"/>
    <w:lvl w:ilvl="0" w:tplc="B12204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15227E0"/>
    <w:multiLevelType w:val="hybridMultilevel"/>
    <w:tmpl w:val="8DFC75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B771EA"/>
    <w:multiLevelType w:val="hybridMultilevel"/>
    <w:tmpl w:val="D58021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303775"/>
    <w:multiLevelType w:val="singleLevel"/>
    <w:tmpl w:val="776CD52E"/>
    <w:lvl w:ilvl="0">
      <w:start w:val="5"/>
      <w:numFmt w:val="decimal"/>
      <w:lvlText w:val="%1."/>
      <w:lvlJc w:val="left"/>
      <w:pPr>
        <w:tabs>
          <w:tab w:val="num" w:pos="1440"/>
        </w:tabs>
        <w:ind w:left="1440" w:hanging="720"/>
      </w:pPr>
      <w:rPr>
        <w:rFonts w:hint="default"/>
      </w:rPr>
    </w:lvl>
  </w:abstractNum>
  <w:num w:numId="1">
    <w:abstractNumId w:val="9"/>
  </w:num>
  <w:num w:numId="2">
    <w:abstractNumId w:val="5"/>
  </w:num>
  <w:num w:numId="3">
    <w:abstractNumId w:val="3"/>
  </w:num>
  <w:num w:numId="4">
    <w:abstractNumId w:val="8"/>
  </w:num>
  <w:num w:numId="5">
    <w:abstractNumId w:val="7"/>
  </w:num>
  <w:num w:numId="6">
    <w:abstractNumId w:val="0"/>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A3"/>
    <w:rsid w:val="00006780"/>
    <w:rsid w:val="0000761D"/>
    <w:rsid w:val="00015D2B"/>
    <w:rsid w:val="00021E87"/>
    <w:rsid w:val="00024C31"/>
    <w:rsid w:val="00026216"/>
    <w:rsid w:val="00027E42"/>
    <w:rsid w:val="00032CA3"/>
    <w:rsid w:val="00035715"/>
    <w:rsid w:val="00043AC5"/>
    <w:rsid w:val="00045953"/>
    <w:rsid w:val="00046692"/>
    <w:rsid w:val="0005117C"/>
    <w:rsid w:val="000511A5"/>
    <w:rsid w:val="0005546A"/>
    <w:rsid w:val="000628E3"/>
    <w:rsid w:val="00064661"/>
    <w:rsid w:val="000657ED"/>
    <w:rsid w:val="00071BA0"/>
    <w:rsid w:val="00071DCA"/>
    <w:rsid w:val="000747C3"/>
    <w:rsid w:val="00076A15"/>
    <w:rsid w:val="00077100"/>
    <w:rsid w:val="00080C25"/>
    <w:rsid w:val="00083661"/>
    <w:rsid w:val="000841F5"/>
    <w:rsid w:val="000845D4"/>
    <w:rsid w:val="000968FD"/>
    <w:rsid w:val="000A2922"/>
    <w:rsid w:val="000B28A6"/>
    <w:rsid w:val="000B3115"/>
    <w:rsid w:val="000C1DD9"/>
    <w:rsid w:val="000C349B"/>
    <w:rsid w:val="000C4E1F"/>
    <w:rsid w:val="000C5621"/>
    <w:rsid w:val="000D01F3"/>
    <w:rsid w:val="000D30CE"/>
    <w:rsid w:val="000D33CB"/>
    <w:rsid w:val="000D5377"/>
    <w:rsid w:val="000E0720"/>
    <w:rsid w:val="000E12A1"/>
    <w:rsid w:val="000E2AE7"/>
    <w:rsid w:val="000E4E2E"/>
    <w:rsid w:val="000E7E96"/>
    <w:rsid w:val="000F1441"/>
    <w:rsid w:val="000F3AA2"/>
    <w:rsid w:val="000F56C9"/>
    <w:rsid w:val="000F61B8"/>
    <w:rsid w:val="000F7090"/>
    <w:rsid w:val="00103041"/>
    <w:rsid w:val="00110BF4"/>
    <w:rsid w:val="00111D1E"/>
    <w:rsid w:val="00112941"/>
    <w:rsid w:val="00112E93"/>
    <w:rsid w:val="0011309A"/>
    <w:rsid w:val="00115B07"/>
    <w:rsid w:val="0011738D"/>
    <w:rsid w:val="00135D0F"/>
    <w:rsid w:val="00136053"/>
    <w:rsid w:val="00136D77"/>
    <w:rsid w:val="00142646"/>
    <w:rsid w:val="00150E61"/>
    <w:rsid w:val="00152CBD"/>
    <w:rsid w:val="00153FBA"/>
    <w:rsid w:val="00155F46"/>
    <w:rsid w:val="00155FD6"/>
    <w:rsid w:val="00156341"/>
    <w:rsid w:val="0016014A"/>
    <w:rsid w:val="00161111"/>
    <w:rsid w:val="00162D1C"/>
    <w:rsid w:val="00164851"/>
    <w:rsid w:val="0016552F"/>
    <w:rsid w:val="00165646"/>
    <w:rsid w:val="00170876"/>
    <w:rsid w:val="00171AAA"/>
    <w:rsid w:val="00183846"/>
    <w:rsid w:val="0018498A"/>
    <w:rsid w:val="001850BF"/>
    <w:rsid w:val="00185FFC"/>
    <w:rsid w:val="001864BA"/>
    <w:rsid w:val="001922A1"/>
    <w:rsid w:val="00193D39"/>
    <w:rsid w:val="0019624F"/>
    <w:rsid w:val="001A06CA"/>
    <w:rsid w:val="001A2497"/>
    <w:rsid w:val="001A5AAB"/>
    <w:rsid w:val="001A5D51"/>
    <w:rsid w:val="001A6AC4"/>
    <w:rsid w:val="001B66F7"/>
    <w:rsid w:val="001B7567"/>
    <w:rsid w:val="001B7995"/>
    <w:rsid w:val="001C0ED6"/>
    <w:rsid w:val="001C3819"/>
    <w:rsid w:val="001C5B44"/>
    <w:rsid w:val="001C7338"/>
    <w:rsid w:val="001D070C"/>
    <w:rsid w:val="001D4599"/>
    <w:rsid w:val="001E01B4"/>
    <w:rsid w:val="001E0DA1"/>
    <w:rsid w:val="001E1ECB"/>
    <w:rsid w:val="001E5085"/>
    <w:rsid w:val="001E79B6"/>
    <w:rsid w:val="001F2D1A"/>
    <w:rsid w:val="001F3C56"/>
    <w:rsid w:val="001F584C"/>
    <w:rsid w:val="002022B7"/>
    <w:rsid w:val="00202F77"/>
    <w:rsid w:val="00205FBD"/>
    <w:rsid w:val="0020729A"/>
    <w:rsid w:val="002100BE"/>
    <w:rsid w:val="00214F6F"/>
    <w:rsid w:val="0021511B"/>
    <w:rsid w:val="002158D8"/>
    <w:rsid w:val="0021657F"/>
    <w:rsid w:val="002234C1"/>
    <w:rsid w:val="00225172"/>
    <w:rsid w:val="00234723"/>
    <w:rsid w:val="002357C4"/>
    <w:rsid w:val="00245B98"/>
    <w:rsid w:val="00245D98"/>
    <w:rsid w:val="00246D3A"/>
    <w:rsid w:val="002527E0"/>
    <w:rsid w:val="0025323D"/>
    <w:rsid w:val="002536BF"/>
    <w:rsid w:val="00253A66"/>
    <w:rsid w:val="00254AD2"/>
    <w:rsid w:val="002632B5"/>
    <w:rsid w:val="0026580B"/>
    <w:rsid w:val="00266384"/>
    <w:rsid w:val="00266AE4"/>
    <w:rsid w:val="00267A26"/>
    <w:rsid w:val="00274570"/>
    <w:rsid w:val="00274814"/>
    <w:rsid w:val="00274C55"/>
    <w:rsid w:val="00275B39"/>
    <w:rsid w:val="00281079"/>
    <w:rsid w:val="00284752"/>
    <w:rsid w:val="002931D0"/>
    <w:rsid w:val="0029671B"/>
    <w:rsid w:val="002A099E"/>
    <w:rsid w:val="002A26CD"/>
    <w:rsid w:val="002A71A7"/>
    <w:rsid w:val="002B27B6"/>
    <w:rsid w:val="002B2D72"/>
    <w:rsid w:val="002B4716"/>
    <w:rsid w:val="002C220D"/>
    <w:rsid w:val="002C309B"/>
    <w:rsid w:val="002C3E82"/>
    <w:rsid w:val="002C4395"/>
    <w:rsid w:val="002D13B3"/>
    <w:rsid w:val="002D2672"/>
    <w:rsid w:val="002D4530"/>
    <w:rsid w:val="002D7999"/>
    <w:rsid w:val="002E010C"/>
    <w:rsid w:val="002E1646"/>
    <w:rsid w:val="002E310E"/>
    <w:rsid w:val="002E437A"/>
    <w:rsid w:val="002E7DFB"/>
    <w:rsid w:val="002F0036"/>
    <w:rsid w:val="002F21AD"/>
    <w:rsid w:val="002F3ACA"/>
    <w:rsid w:val="003010B5"/>
    <w:rsid w:val="00304E4C"/>
    <w:rsid w:val="00305F28"/>
    <w:rsid w:val="00307F4E"/>
    <w:rsid w:val="003110D2"/>
    <w:rsid w:val="0031229D"/>
    <w:rsid w:val="00323A7A"/>
    <w:rsid w:val="003417DF"/>
    <w:rsid w:val="00343CF9"/>
    <w:rsid w:val="00344596"/>
    <w:rsid w:val="0034641D"/>
    <w:rsid w:val="003503B4"/>
    <w:rsid w:val="00353817"/>
    <w:rsid w:val="00355BFA"/>
    <w:rsid w:val="0035612E"/>
    <w:rsid w:val="0035768C"/>
    <w:rsid w:val="003610F2"/>
    <w:rsid w:val="00363239"/>
    <w:rsid w:val="00364118"/>
    <w:rsid w:val="003742B7"/>
    <w:rsid w:val="003744B3"/>
    <w:rsid w:val="003755CB"/>
    <w:rsid w:val="00385602"/>
    <w:rsid w:val="00386051"/>
    <w:rsid w:val="00390632"/>
    <w:rsid w:val="003914D4"/>
    <w:rsid w:val="00392E25"/>
    <w:rsid w:val="003A11F5"/>
    <w:rsid w:val="003A5166"/>
    <w:rsid w:val="003B29CC"/>
    <w:rsid w:val="003B3BCD"/>
    <w:rsid w:val="003C04F3"/>
    <w:rsid w:val="003C3EED"/>
    <w:rsid w:val="003C470D"/>
    <w:rsid w:val="003C4C06"/>
    <w:rsid w:val="003C4E3D"/>
    <w:rsid w:val="003C5CB2"/>
    <w:rsid w:val="003D2F76"/>
    <w:rsid w:val="003D4419"/>
    <w:rsid w:val="003D4531"/>
    <w:rsid w:val="003D78F6"/>
    <w:rsid w:val="003D7EB8"/>
    <w:rsid w:val="003E005C"/>
    <w:rsid w:val="003E2605"/>
    <w:rsid w:val="003E5C27"/>
    <w:rsid w:val="003F201D"/>
    <w:rsid w:val="003F2960"/>
    <w:rsid w:val="003F419A"/>
    <w:rsid w:val="003F5331"/>
    <w:rsid w:val="003F614A"/>
    <w:rsid w:val="003F7141"/>
    <w:rsid w:val="004027FD"/>
    <w:rsid w:val="00403AB3"/>
    <w:rsid w:val="00404A38"/>
    <w:rsid w:val="00414B2E"/>
    <w:rsid w:val="004153E4"/>
    <w:rsid w:val="004155C7"/>
    <w:rsid w:val="0041701D"/>
    <w:rsid w:val="00417BDA"/>
    <w:rsid w:val="00420196"/>
    <w:rsid w:val="00420675"/>
    <w:rsid w:val="00420B05"/>
    <w:rsid w:val="0042228D"/>
    <w:rsid w:val="004231C1"/>
    <w:rsid w:val="004242E0"/>
    <w:rsid w:val="004305B7"/>
    <w:rsid w:val="00431DF7"/>
    <w:rsid w:val="004323FB"/>
    <w:rsid w:val="00432EC7"/>
    <w:rsid w:val="00433BC3"/>
    <w:rsid w:val="00440138"/>
    <w:rsid w:val="004410ED"/>
    <w:rsid w:val="00443143"/>
    <w:rsid w:val="00443884"/>
    <w:rsid w:val="00443E20"/>
    <w:rsid w:val="004441B3"/>
    <w:rsid w:val="004478C8"/>
    <w:rsid w:val="00451864"/>
    <w:rsid w:val="00454021"/>
    <w:rsid w:val="004545D0"/>
    <w:rsid w:val="00455F6A"/>
    <w:rsid w:val="004601E9"/>
    <w:rsid w:val="004645C7"/>
    <w:rsid w:val="00465B29"/>
    <w:rsid w:val="00466383"/>
    <w:rsid w:val="004669DF"/>
    <w:rsid w:val="0047024E"/>
    <w:rsid w:val="00470688"/>
    <w:rsid w:val="0047260B"/>
    <w:rsid w:val="004818CA"/>
    <w:rsid w:val="00484B45"/>
    <w:rsid w:val="00485589"/>
    <w:rsid w:val="00486EB2"/>
    <w:rsid w:val="00487802"/>
    <w:rsid w:val="0049061C"/>
    <w:rsid w:val="00493717"/>
    <w:rsid w:val="004A61E8"/>
    <w:rsid w:val="004A75D7"/>
    <w:rsid w:val="004B3437"/>
    <w:rsid w:val="004B41F7"/>
    <w:rsid w:val="004B6DAE"/>
    <w:rsid w:val="004C1E13"/>
    <w:rsid w:val="004C25B2"/>
    <w:rsid w:val="004C27A3"/>
    <w:rsid w:val="004C3700"/>
    <w:rsid w:val="004C4F4E"/>
    <w:rsid w:val="004C5312"/>
    <w:rsid w:val="004C73E9"/>
    <w:rsid w:val="004C7E92"/>
    <w:rsid w:val="004D03EF"/>
    <w:rsid w:val="004D52F7"/>
    <w:rsid w:val="004D5B93"/>
    <w:rsid w:val="004D5DCF"/>
    <w:rsid w:val="004E228F"/>
    <w:rsid w:val="004E3E1A"/>
    <w:rsid w:val="004F0433"/>
    <w:rsid w:val="004F23E8"/>
    <w:rsid w:val="004F27BD"/>
    <w:rsid w:val="004F44F2"/>
    <w:rsid w:val="005019EC"/>
    <w:rsid w:val="005054E6"/>
    <w:rsid w:val="0051196B"/>
    <w:rsid w:val="00514D5A"/>
    <w:rsid w:val="00515B2C"/>
    <w:rsid w:val="00516ADE"/>
    <w:rsid w:val="0051772C"/>
    <w:rsid w:val="00517CE4"/>
    <w:rsid w:val="00521137"/>
    <w:rsid w:val="00522493"/>
    <w:rsid w:val="005243C0"/>
    <w:rsid w:val="00525E61"/>
    <w:rsid w:val="0052658F"/>
    <w:rsid w:val="00527F3E"/>
    <w:rsid w:val="005317D0"/>
    <w:rsid w:val="005352BC"/>
    <w:rsid w:val="0053556B"/>
    <w:rsid w:val="0053653A"/>
    <w:rsid w:val="005375EE"/>
    <w:rsid w:val="00540FAC"/>
    <w:rsid w:val="00541B97"/>
    <w:rsid w:val="00543066"/>
    <w:rsid w:val="00543F20"/>
    <w:rsid w:val="0054752C"/>
    <w:rsid w:val="0055215C"/>
    <w:rsid w:val="005522D6"/>
    <w:rsid w:val="00560CFB"/>
    <w:rsid w:val="0057056E"/>
    <w:rsid w:val="005708B0"/>
    <w:rsid w:val="005720FA"/>
    <w:rsid w:val="0057534E"/>
    <w:rsid w:val="00582962"/>
    <w:rsid w:val="00586783"/>
    <w:rsid w:val="0059418E"/>
    <w:rsid w:val="00594699"/>
    <w:rsid w:val="005959C6"/>
    <w:rsid w:val="005A2928"/>
    <w:rsid w:val="005A56DB"/>
    <w:rsid w:val="005A729D"/>
    <w:rsid w:val="005B3DA6"/>
    <w:rsid w:val="005C2FA4"/>
    <w:rsid w:val="005C5553"/>
    <w:rsid w:val="005C7D4E"/>
    <w:rsid w:val="005D2909"/>
    <w:rsid w:val="005D4CFF"/>
    <w:rsid w:val="005E3DF9"/>
    <w:rsid w:val="005E5256"/>
    <w:rsid w:val="005E5FD1"/>
    <w:rsid w:val="005E61E9"/>
    <w:rsid w:val="005E62D0"/>
    <w:rsid w:val="005E67DE"/>
    <w:rsid w:val="005E7589"/>
    <w:rsid w:val="005F0A52"/>
    <w:rsid w:val="005F2538"/>
    <w:rsid w:val="005F282A"/>
    <w:rsid w:val="005F4F8D"/>
    <w:rsid w:val="005F5015"/>
    <w:rsid w:val="005F5EAE"/>
    <w:rsid w:val="005F6495"/>
    <w:rsid w:val="005F727D"/>
    <w:rsid w:val="0060306E"/>
    <w:rsid w:val="00603161"/>
    <w:rsid w:val="00604B0C"/>
    <w:rsid w:val="00605015"/>
    <w:rsid w:val="00605940"/>
    <w:rsid w:val="006065C9"/>
    <w:rsid w:val="00607B1B"/>
    <w:rsid w:val="00616415"/>
    <w:rsid w:val="00617C3E"/>
    <w:rsid w:val="0062263B"/>
    <w:rsid w:val="006228B9"/>
    <w:rsid w:val="006254E2"/>
    <w:rsid w:val="00630288"/>
    <w:rsid w:val="00630FBD"/>
    <w:rsid w:val="00634363"/>
    <w:rsid w:val="00641707"/>
    <w:rsid w:val="00641FC0"/>
    <w:rsid w:val="00641FFD"/>
    <w:rsid w:val="006421AA"/>
    <w:rsid w:val="00646DFD"/>
    <w:rsid w:val="00647583"/>
    <w:rsid w:val="006519DA"/>
    <w:rsid w:val="00651C92"/>
    <w:rsid w:val="006541B2"/>
    <w:rsid w:val="00655A62"/>
    <w:rsid w:val="00656811"/>
    <w:rsid w:val="00661A6E"/>
    <w:rsid w:val="00662C57"/>
    <w:rsid w:val="006721E9"/>
    <w:rsid w:val="006751AF"/>
    <w:rsid w:val="00676071"/>
    <w:rsid w:val="00677180"/>
    <w:rsid w:val="00683ED0"/>
    <w:rsid w:val="00686B7D"/>
    <w:rsid w:val="00692F7C"/>
    <w:rsid w:val="00697559"/>
    <w:rsid w:val="006A03E5"/>
    <w:rsid w:val="006B1F84"/>
    <w:rsid w:val="006B26CB"/>
    <w:rsid w:val="006B3699"/>
    <w:rsid w:val="006B5525"/>
    <w:rsid w:val="006B6875"/>
    <w:rsid w:val="006B7BAD"/>
    <w:rsid w:val="006C15E6"/>
    <w:rsid w:val="006C42B5"/>
    <w:rsid w:val="006C578C"/>
    <w:rsid w:val="006C6B71"/>
    <w:rsid w:val="006D0D04"/>
    <w:rsid w:val="006D59FC"/>
    <w:rsid w:val="006E03F3"/>
    <w:rsid w:val="006E33B5"/>
    <w:rsid w:val="00700392"/>
    <w:rsid w:val="0070417E"/>
    <w:rsid w:val="00710FB3"/>
    <w:rsid w:val="0071315E"/>
    <w:rsid w:val="007155C0"/>
    <w:rsid w:val="00721CD4"/>
    <w:rsid w:val="007261CE"/>
    <w:rsid w:val="0073627F"/>
    <w:rsid w:val="00737B2D"/>
    <w:rsid w:val="00737D78"/>
    <w:rsid w:val="00741039"/>
    <w:rsid w:val="007451BF"/>
    <w:rsid w:val="0075306C"/>
    <w:rsid w:val="0075426A"/>
    <w:rsid w:val="00755078"/>
    <w:rsid w:val="00755889"/>
    <w:rsid w:val="0076052D"/>
    <w:rsid w:val="00760BAA"/>
    <w:rsid w:val="00762B62"/>
    <w:rsid w:val="00763B6A"/>
    <w:rsid w:val="0076670B"/>
    <w:rsid w:val="00771E6E"/>
    <w:rsid w:val="007825C2"/>
    <w:rsid w:val="0078505D"/>
    <w:rsid w:val="007853E0"/>
    <w:rsid w:val="007871B4"/>
    <w:rsid w:val="00790023"/>
    <w:rsid w:val="00793D74"/>
    <w:rsid w:val="00794E06"/>
    <w:rsid w:val="0079510D"/>
    <w:rsid w:val="00796F78"/>
    <w:rsid w:val="00797050"/>
    <w:rsid w:val="007A0B95"/>
    <w:rsid w:val="007A4A3E"/>
    <w:rsid w:val="007A6BE6"/>
    <w:rsid w:val="007C061D"/>
    <w:rsid w:val="007C1704"/>
    <w:rsid w:val="007C4D1B"/>
    <w:rsid w:val="007C56AC"/>
    <w:rsid w:val="007C5E28"/>
    <w:rsid w:val="007C749A"/>
    <w:rsid w:val="007C7AA8"/>
    <w:rsid w:val="007D0D31"/>
    <w:rsid w:val="007D24D2"/>
    <w:rsid w:val="007D494E"/>
    <w:rsid w:val="007D567F"/>
    <w:rsid w:val="007D64D7"/>
    <w:rsid w:val="007E110F"/>
    <w:rsid w:val="007E2A8D"/>
    <w:rsid w:val="007E634D"/>
    <w:rsid w:val="007E6D28"/>
    <w:rsid w:val="007E75CF"/>
    <w:rsid w:val="007E79A9"/>
    <w:rsid w:val="007E7B0B"/>
    <w:rsid w:val="007F5698"/>
    <w:rsid w:val="00802F5E"/>
    <w:rsid w:val="008045F5"/>
    <w:rsid w:val="00810876"/>
    <w:rsid w:val="008109D2"/>
    <w:rsid w:val="00811C76"/>
    <w:rsid w:val="00815F7A"/>
    <w:rsid w:val="008220F4"/>
    <w:rsid w:val="00822678"/>
    <w:rsid w:val="00827661"/>
    <w:rsid w:val="00831559"/>
    <w:rsid w:val="00831CD1"/>
    <w:rsid w:val="008321D7"/>
    <w:rsid w:val="00835CAA"/>
    <w:rsid w:val="008443DA"/>
    <w:rsid w:val="00845E7A"/>
    <w:rsid w:val="0084620B"/>
    <w:rsid w:val="00850B3D"/>
    <w:rsid w:val="008549F0"/>
    <w:rsid w:val="008559C5"/>
    <w:rsid w:val="00857639"/>
    <w:rsid w:val="008579AF"/>
    <w:rsid w:val="00863F57"/>
    <w:rsid w:val="00874BC2"/>
    <w:rsid w:val="008771E0"/>
    <w:rsid w:val="008772BA"/>
    <w:rsid w:val="00877DC5"/>
    <w:rsid w:val="0088232C"/>
    <w:rsid w:val="00887635"/>
    <w:rsid w:val="00890DAD"/>
    <w:rsid w:val="008920DB"/>
    <w:rsid w:val="00894491"/>
    <w:rsid w:val="00897FC3"/>
    <w:rsid w:val="008A03D1"/>
    <w:rsid w:val="008A1EE0"/>
    <w:rsid w:val="008A45CB"/>
    <w:rsid w:val="008A5AB0"/>
    <w:rsid w:val="008A5DD5"/>
    <w:rsid w:val="008B1A74"/>
    <w:rsid w:val="008B652F"/>
    <w:rsid w:val="008C198D"/>
    <w:rsid w:val="008C6454"/>
    <w:rsid w:val="008D1559"/>
    <w:rsid w:val="008D1A79"/>
    <w:rsid w:val="008D1D77"/>
    <w:rsid w:val="008D2950"/>
    <w:rsid w:val="008D2AE4"/>
    <w:rsid w:val="008D7079"/>
    <w:rsid w:val="008D7490"/>
    <w:rsid w:val="008E01F1"/>
    <w:rsid w:val="008E0BFD"/>
    <w:rsid w:val="008E299E"/>
    <w:rsid w:val="008E485F"/>
    <w:rsid w:val="008E6E61"/>
    <w:rsid w:val="008E7EAA"/>
    <w:rsid w:val="008E7ED6"/>
    <w:rsid w:val="008F047E"/>
    <w:rsid w:val="008F2BC9"/>
    <w:rsid w:val="008F50FA"/>
    <w:rsid w:val="008F5420"/>
    <w:rsid w:val="008F769A"/>
    <w:rsid w:val="008F7AEF"/>
    <w:rsid w:val="008F7DD1"/>
    <w:rsid w:val="009059C3"/>
    <w:rsid w:val="0090606A"/>
    <w:rsid w:val="00912F46"/>
    <w:rsid w:val="009147DA"/>
    <w:rsid w:val="00921F83"/>
    <w:rsid w:val="0093425C"/>
    <w:rsid w:val="00934BB4"/>
    <w:rsid w:val="00934D9F"/>
    <w:rsid w:val="00935A89"/>
    <w:rsid w:val="00937818"/>
    <w:rsid w:val="009410CC"/>
    <w:rsid w:val="00944C3A"/>
    <w:rsid w:val="00946158"/>
    <w:rsid w:val="00951BD0"/>
    <w:rsid w:val="009579B6"/>
    <w:rsid w:val="009611F1"/>
    <w:rsid w:val="00961395"/>
    <w:rsid w:val="00965891"/>
    <w:rsid w:val="00966C10"/>
    <w:rsid w:val="00972F20"/>
    <w:rsid w:val="00976BED"/>
    <w:rsid w:val="009770EF"/>
    <w:rsid w:val="00984E94"/>
    <w:rsid w:val="00987124"/>
    <w:rsid w:val="00994A70"/>
    <w:rsid w:val="00995B84"/>
    <w:rsid w:val="009A44BC"/>
    <w:rsid w:val="009A48E8"/>
    <w:rsid w:val="009A4B4A"/>
    <w:rsid w:val="009A6026"/>
    <w:rsid w:val="009B29E7"/>
    <w:rsid w:val="009B450C"/>
    <w:rsid w:val="009B5FEA"/>
    <w:rsid w:val="009C429D"/>
    <w:rsid w:val="009C52F3"/>
    <w:rsid w:val="009C5908"/>
    <w:rsid w:val="009C6941"/>
    <w:rsid w:val="009D35B7"/>
    <w:rsid w:val="009E0114"/>
    <w:rsid w:val="009E0902"/>
    <w:rsid w:val="009E1BBA"/>
    <w:rsid w:val="009E288E"/>
    <w:rsid w:val="009E4162"/>
    <w:rsid w:val="009E487B"/>
    <w:rsid w:val="009E6328"/>
    <w:rsid w:val="009E647F"/>
    <w:rsid w:val="009E78A9"/>
    <w:rsid w:val="009F1693"/>
    <w:rsid w:val="009F1AE5"/>
    <w:rsid w:val="009F514C"/>
    <w:rsid w:val="009F7EA9"/>
    <w:rsid w:val="00A005C0"/>
    <w:rsid w:val="00A022EC"/>
    <w:rsid w:val="00A041CB"/>
    <w:rsid w:val="00A06129"/>
    <w:rsid w:val="00A07986"/>
    <w:rsid w:val="00A16362"/>
    <w:rsid w:val="00A21B99"/>
    <w:rsid w:val="00A23921"/>
    <w:rsid w:val="00A24107"/>
    <w:rsid w:val="00A26B43"/>
    <w:rsid w:val="00A30666"/>
    <w:rsid w:val="00A31E94"/>
    <w:rsid w:val="00A33865"/>
    <w:rsid w:val="00A33B55"/>
    <w:rsid w:val="00A37F16"/>
    <w:rsid w:val="00A41E54"/>
    <w:rsid w:val="00A4518E"/>
    <w:rsid w:val="00A63558"/>
    <w:rsid w:val="00A63B91"/>
    <w:rsid w:val="00A654CA"/>
    <w:rsid w:val="00A6798D"/>
    <w:rsid w:val="00A67C48"/>
    <w:rsid w:val="00A71429"/>
    <w:rsid w:val="00A71A85"/>
    <w:rsid w:val="00A7350C"/>
    <w:rsid w:val="00A76FD0"/>
    <w:rsid w:val="00A77FDE"/>
    <w:rsid w:val="00A83EA1"/>
    <w:rsid w:val="00A87ACD"/>
    <w:rsid w:val="00A924A3"/>
    <w:rsid w:val="00A93F01"/>
    <w:rsid w:val="00A94DD7"/>
    <w:rsid w:val="00AA091B"/>
    <w:rsid w:val="00AA0EBD"/>
    <w:rsid w:val="00AA38C7"/>
    <w:rsid w:val="00AA4E71"/>
    <w:rsid w:val="00AA7327"/>
    <w:rsid w:val="00AB06EB"/>
    <w:rsid w:val="00AB0862"/>
    <w:rsid w:val="00AB2D98"/>
    <w:rsid w:val="00AB4208"/>
    <w:rsid w:val="00AB6AE4"/>
    <w:rsid w:val="00AC017E"/>
    <w:rsid w:val="00AC0A55"/>
    <w:rsid w:val="00AC45BD"/>
    <w:rsid w:val="00AC47BF"/>
    <w:rsid w:val="00AC4A36"/>
    <w:rsid w:val="00AC6144"/>
    <w:rsid w:val="00AC7FC6"/>
    <w:rsid w:val="00AD0211"/>
    <w:rsid w:val="00AD0F5E"/>
    <w:rsid w:val="00AD4B8E"/>
    <w:rsid w:val="00AE25DD"/>
    <w:rsid w:val="00AE5D70"/>
    <w:rsid w:val="00AE6CA9"/>
    <w:rsid w:val="00AE7C58"/>
    <w:rsid w:val="00AF0AA8"/>
    <w:rsid w:val="00AF0D49"/>
    <w:rsid w:val="00AF5FD5"/>
    <w:rsid w:val="00B02331"/>
    <w:rsid w:val="00B03CBB"/>
    <w:rsid w:val="00B06103"/>
    <w:rsid w:val="00B12CDB"/>
    <w:rsid w:val="00B132D6"/>
    <w:rsid w:val="00B14B47"/>
    <w:rsid w:val="00B1620F"/>
    <w:rsid w:val="00B17EAE"/>
    <w:rsid w:val="00B24FC7"/>
    <w:rsid w:val="00B25347"/>
    <w:rsid w:val="00B2582D"/>
    <w:rsid w:val="00B26C78"/>
    <w:rsid w:val="00B33190"/>
    <w:rsid w:val="00B34371"/>
    <w:rsid w:val="00B343E1"/>
    <w:rsid w:val="00B34F14"/>
    <w:rsid w:val="00B357A5"/>
    <w:rsid w:val="00B378AF"/>
    <w:rsid w:val="00B45939"/>
    <w:rsid w:val="00B47B66"/>
    <w:rsid w:val="00B47BB2"/>
    <w:rsid w:val="00B53525"/>
    <w:rsid w:val="00B55518"/>
    <w:rsid w:val="00B57288"/>
    <w:rsid w:val="00B57FD8"/>
    <w:rsid w:val="00B6300B"/>
    <w:rsid w:val="00B6561B"/>
    <w:rsid w:val="00B708B4"/>
    <w:rsid w:val="00B72AC2"/>
    <w:rsid w:val="00B744CA"/>
    <w:rsid w:val="00B779C5"/>
    <w:rsid w:val="00B80DF9"/>
    <w:rsid w:val="00B82E6D"/>
    <w:rsid w:val="00B85542"/>
    <w:rsid w:val="00B85691"/>
    <w:rsid w:val="00B85AFC"/>
    <w:rsid w:val="00B86180"/>
    <w:rsid w:val="00B9050A"/>
    <w:rsid w:val="00B91567"/>
    <w:rsid w:val="00B91F8D"/>
    <w:rsid w:val="00BA1515"/>
    <w:rsid w:val="00BA2D80"/>
    <w:rsid w:val="00BA5291"/>
    <w:rsid w:val="00BA54C7"/>
    <w:rsid w:val="00BB0FC3"/>
    <w:rsid w:val="00BB24F1"/>
    <w:rsid w:val="00BB26D0"/>
    <w:rsid w:val="00BC0FD7"/>
    <w:rsid w:val="00BC32BC"/>
    <w:rsid w:val="00BC68E4"/>
    <w:rsid w:val="00BD0A90"/>
    <w:rsid w:val="00BD4FE6"/>
    <w:rsid w:val="00BD61D1"/>
    <w:rsid w:val="00BD65FB"/>
    <w:rsid w:val="00BE4AF6"/>
    <w:rsid w:val="00BE6FC6"/>
    <w:rsid w:val="00BF00D8"/>
    <w:rsid w:val="00BF1C08"/>
    <w:rsid w:val="00BF3C54"/>
    <w:rsid w:val="00BF3F00"/>
    <w:rsid w:val="00BF402E"/>
    <w:rsid w:val="00BF48AC"/>
    <w:rsid w:val="00BF559F"/>
    <w:rsid w:val="00BF5D7B"/>
    <w:rsid w:val="00C00765"/>
    <w:rsid w:val="00C01217"/>
    <w:rsid w:val="00C01A86"/>
    <w:rsid w:val="00C04482"/>
    <w:rsid w:val="00C10932"/>
    <w:rsid w:val="00C11A15"/>
    <w:rsid w:val="00C11D49"/>
    <w:rsid w:val="00C121DE"/>
    <w:rsid w:val="00C126B1"/>
    <w:rsid w:val="00C15261"/>
    <w:rsid w:val="00C2259E"/>
    <w:rsid w:val="00C23C97"/>
    <w:rsid w:val="00C242F5"/>
    <w:rsid w:val="00C24589"/>
    <w:rsid w:val="00C416BC"/>
    <w:rsid w:val="00C43CC7"/>
    <w:rsid w:val="00C4404E"/>
    <w:rsid w:val="00C45CC1"/>
    <w:rsid w:val="00C47ADA"/>
    <w:rsid w:val="00C54ED0"/>
    <w:rsid w:val="00C55E75"/>
    <w:rsid w:val="00C610CF"/>
    <w:rsid w:val="00C63BA5"/>
    <w:rsid w:val="00C643B2"/>
    <w:rsid w:val="00C64CAC"/>
    <w:rsid w:val="00C6524F"/>
    <w:rsid w:val="00C655C9"/>
    <w:rsid w:val="00C719D1"/>
    <w:rsid w:val="00C74912"/>
    <w:rsid w:val="00C758D5"/>
    <w:rsid w:val="00C81692"/>
    <w:rsid w:val="00C94449"/>
    <w:rsid w:val="00C946FF"/>
    <w:rsid w:val="00C95265"/>
    <w:rsid w:val="00C95DB9"/>
    <w:rsid w:val="00CA5DE5"/>
    <w:rsid w:val="00CB1A15"/>
    <w:rsid w:val="00CB64E4"/>
    <w:rsid w:val="00CB7AA7"/>
    <w:rsid w:val="00CC0851"/>
    <w:rsid w:val="00CC1763"/>
    <w:rsid w:val="00CC1D6D"/>
    <w:rsid w:val="00CC1DBF"/>
    <w:rsid w:val="00CC73D0"/>
    <w:rsid w:val="00CD0335"/>
    <w:rsid w:val="00CD4320"/>
    <w:rsid w:val="00CD65FC"/>
    <w:rsid w:val="00CE17B6"/>
    <w:rsid w:val="00CF04AD"/>
    <w:rsid w:val="00CF19DF"/>
    <w:rsid w:val="00CF1E0E"/>
    <w:rsid w:val="00CF1E6E"/>
    <w:rsid w:val="00CF4422"/>
    <w:rsid w:val="00CF6016"/>
    <w:rsid w:val="00CF66C0"/>
    <w:rsid w:val="00D004CD"/>
    <w:rsid w:val="00D01782"/>
    <w:rsid w:val="00D07C85"/>
    <w:rsid w:val="00D10682"/>
    <w:rsid w:val="00D132DC"/>
    <w:rsid w:val="00D21900"/>
    <w:rsid w:val="00D2368E"/>
    <w:rsid w:val="00D23B08"/>
    <w:rsid w:val="00D23B55"/>
    <w:rsid w:val="00D24087"/>
    <w:rsid w:val="00D27B72"/>
    <w:rsid w:val="00D27EAD"/>
    <w:rsid w:val="00D30240"/>
    <w:rsid w:val="00D30EA7"/>
    <w:rsid w:val="00D32702"/>
    <w:rsid w:val="00D33204"/>
    <w:rsid w:val="00D36418"/>
    <w:rsid w:val="00D41F9F"/>
    <w:rsid w:val="00D4210A"/>
    <w:rsid w:val="00D47572"/>
    <w:rsid w:val="00D51104"/>
    <w:rsid w:val="00D523D3"/>
    <w:rsid w:val="00D54BFE"/>
    <w:rsid w:val="00D54EDE"/>
    <w:rsid w:val="00D613F9"/>
    <w:rsid w:val="00D61990"/>
    <w:rsid w:val="00D6297E"/>
    <w:rsid w:val="00D63292"/>
    <w:rsid w:val="00D63960"/>
    <w:rsid w:val="00D703A5"/>
    <w:rsid w:val="00D709AB"/>
    <w:rsid w:val="00D71D76"/>
    <w:rsid w:val="00D743A0"/>
    <w:rsid w:val="00D75CD1"/>
    <w:rsid w:val="00D76FDA"/>
    <w:rsid w:val="00D7761E"/>
    <w:rsid w:val="00D8635D"/>
    <w:rsid w:val="00D86442"/>
    <w:rsid w:val="00D92FBB"/>
    <w:rsid w:val="00D956FB"/>
    <w:rsid w:val="00DA26BD"/>
    <w:rsid w:val="00DA34C4"/>
    <w:rsid w:val="00DA3B47"/>
    <w:rsid w:val="00DB0792"/>
    <w:rsid w:val="00DC7023"/>
    <w:rsid w:val="00DD2299"/>
    <w:rsid w:val="00DD40BA"/>
    <w:rsid w:val="00DD7092"/>
    <w:rsid w:val="00DE0906"/>
    <w:rsid w:val="00DE2061"/>
    <w:rsid w:val="00DE64B7"/>
    <w:rsid w:val="00DE6E89"/>
    <w:rsid w:val="00DE7A2A"/>
    <w:rsid w:val="00DF02AC"/>
    <w:rsid w:val="00DF11EA"/>
    <w:rsid w:val="00DF13F6"/>
    <w:rsid w:val="00DF546E"/>
    <w:rsid w:val="00DF5992"/>
    <w:rsid w:val="00DF7ED0"/>
    <w:rsid w:val="00E01CD3"/>
    <w:rsid w:val="00E10545"/>
    <w:rsid w:val="00E110B5"/>
    <w:rsid w:val="00E179A5"/>
    <w:rsid w:val="00E23960"/>
    <w:rsid w:val="00E25159"/>
    <w:rsid w:val="00E26A42"/>
    <w:rsid w:val="00E27A23"/>
    <w:rsid w:val="00E325D8"/>
    <w:rsid w:val="00E3278C"/>
    <w:rsid w:val="00E3322A"/>
    <w:rsid w:val="00E34B4F"/>
    <w:rsid w:val="00E37278"/>
    <w:rsid w:val="00E40B81"/>
    <w:rsid w:val="00E446F4"/>
    <w:rsid w:val="00E4639A"/>
    <w:rsid w:val="00E46531"/>
    <w:rsid w:val="00E55703"/>
    <w:rsid w:val="00E56ADB"/>
    <w:rsid w:val="00E576B0"/>
    <w:rsid w:val="00E6297F"/>
    <w:rsid w:val="00E63158"/>
    <w:rsid w:val="00E6531B"/>
    <w:rsid w:val="00E6614A"/>
    <w:rsid w:val="00E66EBA"/>
    <w:rsid w:val="00E67C51"/>
    <w:rsid w:val="00E7303B"/>
    <w:rsid w:val="00E75006"/>
    <w:rsid w:val="00E77E25"/>
    <w:rsid w:val="00E84FC4"/>
    <w:rsid w:val="00E87218"/>
    <w:rsid w:val="00E942CF"/>
    <w:rsid w:val="00E9568A"/>
    <w:rsid w:val="00E95F3A"/>
    <w:rsid w:val="00E9711B"/>
    <w:rsid w:val="00E9781F"/>
    <w:rsid w:val="00EA6BC0"/>
    <w:rsid w:val="00EA78A0"/>
    <w:rsid w:val="00EB0196"/>
    <w:rsid w:val="00EB2080"/>
    <w:rsid w:val="00EB2E4E"/>
    <w:rsid w:val="00EB4483"/>
    <w:rsid w:val="00EB465B"/>
    <w:rsid w:val="00EB6806"/>
    <w:rsid w:val="00EB6F81"/>
    <w:rsid w:val="00EC06FB"/>
    <w:rsid w:val="00EC1940"/>
    <w:rsid w:val="00EC2B88"/>
    <w:rsid w:val="00EC4539"/>
    <w:rsid w:val="00ED092F"/>
    <w:rsid w:val="00ED1ECD"/>
    <w:rsid w:val="00ED558D"/>
    <w:rsid w:val="00EE35FA"/>
    <w:rsid w:val="00EE3CC4"/>
    <w:rsid w:val="00EE4C4E"/>
    <w:rsid w:val="00EE5695"/>
    <w:rsid w:val="00EE739B"/>
    <w:rsid w:val="00EF5A12"/>
    <w:rsid w:val="00F0171B"/>
    <w:rsid w:val="00F02741"/>
    <w:rsid w:val="00F07E52"/>
    <w:rsid w:val="00F10B0D"/>
    <w:rsid w:val="00F20194"/>
    <w:rsid w:val="00F265D7"/>
    <w:rsid w:val="00F2739C"/>
    <w:rsid w:val="00F30627"/>
    <w:rsid w:val="00F3295A"/>
    <w:rsid w:val="00F371F0"/>
    <w:rsid w:val="00F42932"/>
    <w:rsid w:val="00F50A1E"/>
    <w:rsid w:val="00F51431"/>
    <w:rsid w:val="00F51672"/>
    <w:rsid w:val="00F51B29"/>
    <w:rsid w:val="00F62E28"/>
    <w:rsid w:val="00F62F62"/>
    <w:rsid w:val="00F6380C"/>
    <w:rsid w:val="00F65320"/>
    <w:rsid w:val="00F706BF"/>
    <w:rsid w:val="00F76436"/>
    <w:rsid w:val="00F7684E"/>
    <w:rsid w:val="00F77860"/>
    <w:rsid w:val="00F80835"/>
    <w:rsid w:val="00F858CF"/>
    <w:rsid w:val="00F87241"/>
    <w:rsid w:val="00F93F06"/>
    <w:rsid w:val="00F97256"/>
    <w:rsid w:val="00FA2388"/>
    <w:rsid w:val="00FA2800"/>
    <w:rsid w:val="00FA4BD7"/>
    <w:rsid w:val="00FA7580"/>
    <w:rsid w:val="00FB13F2"/>
    <w:rsid w:val="00FB3111"/>
    <w:rsid w:val="00FC0E16"/>
    <w:rsid w:val="00FC5ADF"/>
    <w:rsid w:val="00FD3693"/>
    <w:rsid w:val="00FD53F1"/>
    <w:rsid w:val="00FD6F18"/>
    <w:rsid w:val="00FD79BC"/>
    <w:rsid w:val="00FE2263"/>
    <w:rsid w:val="00FE494B"/>
    <w:rsid w:val="00FF4A5E"/>
    <w:rsid w:val="00FF4AA9"/>
    <w:rsid w:val="00FF6653"/>
    <w:rsid w:val="00FF6E40"/>
    <w:rsid w:val="00FF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986C8"/>
  <w15:chartTrackingRefBased/>
  <w15:docId w15:val="{421FF467-C7A7-2E41-8F81-6998040C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next w:val="Normal"/>
    <w:qFormat/>
    <w:pPr>
      <w:keepNext/>
      <w:tabs>
        <w:tab w:val="left" w:pos="-1440"/>
        <w:tab w:val="left" w:pos="-720"/>
        <w:tab w:val="left" w:pos="0"/>
        <w:tab w:val="left" w:pos="122"/>
        <w:tab w:val="left" w:pos="3427"/>
        <w:tab w:val="left" w:pos="5018"/>
        <w:tab w:val="left" w:pos="5760"/>
        <w:tab w:val="left" w:pos="7020"/>
        <w:tab w:val="left" w:pos="8201"/>
      </w:tabs>
      <w:suppressAutoHyphens/>
      <w:jc w:val="both"/>
      <w:outlineLvl w:val="1"/>
    </w:pPr>
    <w:rPr>
      <w:b/>
      <w:spacing w:val="-2"/>
      <w:sz w:val="22"/>
      <w:szCs w:val="20"/>
      <w:lang w:val="en-GB"/>
    </w:rPr>
  </w:style>
  <w:style w:type="paragraph" w:styleId="Heading3">
    <w:name w:val="heading 3"/>
    <w:basedOn w:val="Normal"/>
    <w:next w:val="Normal"/>
    <w:qFormat/>
    <w:pPr>
      <w:keepNext/>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16" w:lineRule="auto"/>
      <w:jc w:val="both"/>
      <w:outlineLvl w:val="2"/>
    </w:pPr>
    <w:rPr>
      <w:rFonts w:ascii="Tms Roman 10pt" w:hAnsi="Tms Roman 10pt"/>
      <w:b/>
      <w:bCs/>
      <w:sz w:val="20"/>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Tms Roman 10pt" w:hAnsi="Tms Roman 10pt"/>
      <w:szCs w:val="20"/>
    </w:rPr>
  </w:style>
  <w:style w:type="paragraph" w:styleId="EndnoteText">
    <w:name w:val="endnote text"/>
    <w:basedOn w:val="Normal"/>
    <w:semiHidden/>
    <w:rPr>
      <w:rFonts w:ascii="Tms Roman 10pt" w:hAnsi="Tms Roman 10pt"/>
      <w:szCs w:val="20"/>
    </w:rPr>
  </w:style>
  <w:style w:type="character" w:styleId="PageNumber">
    <w:name w:val="page number"/>
    <w:basedOn w:val="DefaultParagraphFont"/>
    <w:semiHidden/>
  </w:style>
  <w:style w:type="paragraph" w:styleId="Header">
    <w:name w:val="header"/>
    <w:basedOn w:val="Normal"/>
    <w:link w:val="HeaderChar"/>
    <w:uiPriority w:val="99"/>
    <w:unhideWhenUsed/>
    <w:rsid w:val="00C11D49"/>
    <w:pPr>
      <w:tabs>
        <w:tab w:val="center" w:pos="4680"/>
        <w:tab w:val="right" w:pos="9360"/>
      </w:tabs>
    </w:pPr>
  </w:style>
  <w:style w:type="character" w:customStyle="1" w:styleId="HeaderChar">
    <w:name w:val="Header Char"/>
    <w:link w:val="Header"/>
    <w:uiPriority w:val="99"/>
    <w:rsid w:val="00C11D49"/>
    <w:rPr>
      <w:sz w:val="24"/>
      <w:szCs w:val="24"/>
      <w:lang w:val="en-US" w:eastAsia="en-US"/>
    </w:rPr>
  </w:style>
  <w:style w:type="paragraph" w:styleId="Footer">
    <w:name w:val="footer"/>
    <w:basedOn w:val="Normal"/>
    <w:link w:val="FooterChar"/>
    <w:uiPriority w:val="99"/>
    <w:unhideWhenUsed/>
    <w:rsid w:val="00C11D49"/>
    <w:pPr>
      <w:tabs>
        <w:tab w:val="center" w:pos="4680"/>
        <w:tab w:val="right" w:pos="9360"/>
      </w:tabs>
    </w:pPr>
  </w:style>
  <w:style w:type="character" w:customStyle="1" w:styleId="FooterChar">
    <w:name w:val="Footer Char"/>
    <w:link w:val="Footer"/>
    <w:uiPriority w:val="99"/>
    <w:rsid w:val="00C11D49"/>
    <w:rPr>
      <w:sz w:val="24"/>
      <w:szCs w:val="24"/>
      <w:lang w:val="en-US" w:eastAsia="en-US"/>
    </w:rPr>
  </w:style>
  <w:style w:type="table" w:styleId="TableGrid">
    <w:name w:val="Table Grid"/>
    <w:basedOn w:val="TableNormal"/>
    <w:uiPriority w:val="59"/>
    <w:rsid w:val="007E11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74C55"/>
    <w:rPr>
      <w:color w:val="0000FF"/>
      <w:u w:val="single"/>
    </w:rPr>
  </w:style>
  <w:style w:type="paragraph" w:styleId="BalloonText">
    <w:name w:val="Balloon Text"/>
    <w:basedOn w:val="Normal"/>
    <w:link w:val="BalloonTextChar"/>
    <w:uiPriority w:val="99"/>
    <w:semiHidden/>
    <w:unhideWhenUsed/>
    <w:rsid w:val="00676071"/>
    <w:rPr>
      <w:rFonts w:ascii="Tahoma" w:hAnsi="Tahoma"/>
      <w:sz w:val="16"/>
      <w:szCs w:val="16"/>
    </w:rPr>
  </w:style>
  <w:style w:type="character" w:customStyle="1" w:styleId="BalloonTextChar">
    <w:name w:val="Balloon Text Char"/>
    <w:link w:val="BalloonText"/>
    <w:uiPriority w:val="99"/>
    <w:semiHidden/>
    <w:rsid w:val="00676071"/>
    <w:rPr>
      <w:rFonts w:ascii="Tahoma" w:hAnsi="Tahoma" w:cs="Tahoma"/>
      <w:sz w:val="16"/>
      <w:szCs w:val="16"/>
      <w:lang w:val="en-US" w:eastAsia="en-US"/>
    </w:rPr>
  </w:style>
  <w:style w:type="paragraph" w:styleId="DocumentMap">
    <w:name w:val="Document Map"/>
    <w:basedOn w:val="Normal"/>
    <w:link w:val="DocumentMapChar"/>
    <w:uiPriority w:val="99"/>
    <w:semiHidden/>
    <w:unhideWhenUsed/>
    <w:rsid w:val="00420B05"/>
    <w:rPr>
      <w:rFonts w:ascii="Tahoma" w:hAnsi="Tahoma"/>
      <w:sz w:val="16"/>
      <w:szCs w:val="16"/>
      <w:lang w:val="x-none" w:eastAsia="x-none"/>
    </w:rPr>
  </w:style>
  <w:style w:type="character" w:customStyle="1" w:styleId="DocumentMapChar">
    <w:name w:val="Document Map Char"/>
    <w:link w:val="DocumentMap"/>
    <w:uiPriority w:val="99"/>
    <w:semiHidden/>
    <w:rsid w:val="00420B05"/>
    <w:rPr>
      <w:rFonts w:ascii="Tahoma" w:hAnsi="Tahoma" w:cs="Tahoma"/>
      <w:sz w:val="16"/>
      <w:szCs w:val="16"/>
    </w:rPr>
  </w:style>
  <w:style w:type="paragraph" w:customStyle="1" w:styleId="Default">
    <w:name w:val="Default"/>
    <w:rsid w:val="00B9050A"/>
    <w:pPr>
      <w:autoSpaceDE w:val="0"/>
      <w:autoSpaceDN w:val="0"/>
      <w:adjustRightInd w:val="0"/>
    </w:pPr>
    <w:rPr>
      <w:rFonts w:ascii="Arial" w:hAnsi="Arial" w:cs="Arial"/>
      <w:color w:val="000000"/>
      <w:sz w:val="24"/>
      <w:szCs w:val="24"/>
      <w:lang w:eastAsia="en-CA"/>
    </w:rPr>
  </w:style>
  <w:style w:type="character" w:customStyle="1" w:styleId="apple-converted-space">
    <w:name w:val="apple-converted-space"/>
    <w:basedOn w:val="DefaultParagraphFont"/>
    <w:rsid w:val="00E75006"/>
  </w:style>
  <w:style w:type="character" w:customStyle="1" w:styleId="apple-tab-span">
    <w:name w:val="apple-tab-span"/>
    <w:basedOn w:val="DefaultParagraphFont"/>
    <w:rsid w:val="00E7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65937">
      <w:bodyDiv w:val="1"/>
      <w:marLeft w:val="0"/>
      <w:marRight w:val="0"/>
      <w:marTop w:val="0"/>
      <w:marBottom w:val="0"/>
      <w:divBdr>
        <w:top w:val="none" w:sz="0" w:space="0" w:color="auto"/>
        <w:left w:val="none" w:sz="0" w:space="0" w:color="auto"/>
        <w:bottom w:val="none" w:sz="0" w:space="0" w:color="auto"/>
        <w:right w:val="none" w:sz="0" w:space="0" w:color="auto"/>
      </w:divBdr>
    </w:div>
    <w:div w:id="372580470">
      <w:bodyDiv w:val="1"/>
      <w:marLeft w:val="0"/>
      <w:marRight w:val="0"/>
      <w:marTop w:val="0"/>
      <w:marBottom w:val="0"/>
      <w:divBdr>
        <w:top w:val="none" w:sz="0" w:space="0" w:color="auto"/>
        <w:left w:val="none" w:sz="0" w:space="0" w:color="auto"/>
        <w:bottom w:val="none" w:sz="0" w:space="0" w:color="auto"/>
        <w:right w:val="none" w:sz="0" w:space="0" w:color="auto"/>
      </w:divBdr>
    </w:div>
    <w:div w:id="379331460">
      <w:bodyDiv w:val="1"/>
      <w:marLeft w:val="0"/>
      <w:marRight w:val="0"/>
      <w:marTop w:val="0"/>
      <w:marBottom w:val="0"/>
      <w:divBdr>
        <w:top w:val="none" w:sz="0" w:space="0" w:color="auto"/>
        <w:left w:val="none" w:sz="0" w:space="0" w:color="auto"/>
        <w:bottom w:val="none" w:sz="0" w:space="0" w:color="auto"/>
        <w:right w:val="none" w:sz="0" w:space="0" w:color="auto"/>
      </w:divBdr>
    </w:div>
    <w:div w:id="498347572">
      <w:bodyDiv w:val="1"/>
      <w:marLeft w:val="0"/>
      <w:marRight w:val="0"/>
      <w:marTop w:val="0"/>
      <w:marBottom w:val="0"/>
      <w:divBdr>
        <w:top w:val="none" w:sz="0" w:space="0" w:color="auto"/>
        <w:left w:val="none" w:sz="0" w:space="0" w:color="auto"/>
        <w:bottom w:val="none" w:sz="0" w:space="0" w:color="auto"/>
        <w:right w:val="none" w:sz="0" w:space="0" w:color="auto"/>
      </w:divBdr>
    </w:div>
    <w:div w:id="1267272331">
      <w:bodyDiv w:val="1"/>
      <w:marLeft w:val="0"/>
      <w:marRight w:val="0"/>
      <w:marTop w:val="0"/>
      <w:marBottom w:val="0"/>
      <w:divBdr>
        <w:top w:val="none" w:sz="0" w:space="0" w:color="auto"/>
        <w:left w:val="none" w:sz="0" w:space="0" w:color="auto"/>
        <w:bottom w:val="none" w:sz="0" w:space="0" w:color="auto"/>
        <w:right w:val="none" w:sz="0" w:space="0" w:color="auto"/>
      </w:divBdr>
    </w:div>
    <w:div w:id="1304777999">
      <w:bodyDiv w:val="1"/>
      <w:marLeft w:val="0"/>
      <w:marRight w:val="0"/>
      <w:marTop w:val="0"/>
      <w:marBottom w:val="0"/>
      <w:divBdr>
        <w:top w:val="none" w:sz="0" w:space="0" w:color="auto"/>
        <w:left w:val="none" w:sz="0" w:space="0" w:color="auto"/>
        <w:bottom w:val="none" w:sz="0" w:space="0" w:color="auto"/>
        <w:right w:val="none" w:sz="0" w:space="0" w:color="auto"/>
      </w:divBdr>
    </w:div>
    <w:div w:id="13058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7A9E-1F9D-499F-8B5B-C705E4AA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Shaw, Kevin</cp:lastModifiedBy>
  <cp:revision>2</cp:revision>
  <cp:lastPrinted>2020-10-15T15:58:00Z</cp:lastPrinted>
  <dcterms:created xsi:type="dcterms:W3CDTF">2020-12-18T13:27:00Z</dcterms:created>
  <dcterms:modified xsi:type="dcterms:W3CDTF">2020-12-18T13:27:00Z</dcterms:modified>
</cp:coreProperties>
</file>